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4555" w14:textId="77777777" w:rsidR="00272DF7" w:rsidRPr="009C4C44" w:rsidRDefault="00272DF7" w:rsidP="00DD7CBD">
      <w:pPr>
        <w:spacing w:after="0" w:line="240" w:lineRule="auto"/>
        <w:rPr>
          <w:rFonts w:ascii="Book Antiqua" w:hAnsi="Book Antiqua"/>
          <w:sz w:val="24"/>
        </w:rPr>
      </w:pPr>
      <w:r w:rsidRPr="009C4C44">
        <w:rPr>
          <w:rFonts w:ascii="Book Antiqua" w:hAnsi="Book Antiqua"/>
          <w:sz w:val="24"/>
        </w:rPr>
        <w:t xml:space="preserve">Volume </w:t>
      </w:r>
      <w:r w:rsidR="009C4C44" w:rsidRPr="009C4C44">
        <w:rPr>
          <w:rFonts w:ascii="Book Antiqua" w:hAnsi="Book Antiqua"/>
          <w:sz w:val="24"/>
        </w:rPr>
        <w:t>x</w:t>
      </w:r>
      <w:r w:rsidRPr="009C4C44">
        <w:rPr>
          <w:rFonts w:ascii="Book Antiqua" w:hAnsi="Book Antiqua"/>
          <w:sz w:val="24"/>
        </w:rPr>
        <w:t xml:space="preserve"> Issue </w:t>
      </w:r>
      <w:r w:rsidR="009C4C44" w:rsidRPr="009C4C44">
        <w:rPr>
          <w:rFonts w:ascii="Book Antiqua" w:hAnsi="Book Antiqua"/>
          <w:sz w:val="24"/>
        </w:rPr>
        <w:t>x</w:t>
      </w:r>
      <w:r w:rsidRPr="009C4C44">
        <w:rPr>
          <w:rFonts w:ascii="Book Antiqua" w:hAnsi="Book Antiqua"/>
          <w:sz w:val="24"/>
        </w:rPr>
        <w:t xml:space="preserve"> (</w:t>
      </w:r>
      <w:r w:rsidR="009C4C44" w:rsidRPr="009C4C44">
        <w:rPr>
          <w:rFonts w:ascii="Book Antiqua" w:hAnsi="Book Antiqua"/>
          <w:sz w:val="24"/>
        </w:rPr>
        <w:t>xxxx</w:t>
      </w:r>
      <w:r w:rsidRPr="009C4C44">
        <w:rPr>
          <w:rFonts w:ascii="Book Antiqua" w:hAnsi="Book Antiqua"/>
          <w:sz w:val="24"/>
        </w:rPr>
        <w:t xml:space="preserve">) Pages </w:t>
      </w:r>
      <w:r w:rsidR="009C4C44" w:rsidRPr="009C4C44">
        <w:rPr>
          <w:rFonts w:ascii="Book Antiqua" w:hAnsi="Book Antiqua"/>
          <w:sz w:val="24"/>
        </w:rPr>
        <w:t>x</w:t>
      </w:r>
      <w:r w:rsidRPr="009C4C44">
        <w:rPr>
          <w:rFonts w:ascii="Book Antiqua" w:hAnsi="Book Antiqua"/>
          <w:sz w:val="24"/>
        </w:rPr>
        <w:t>-</w:t>
      </w:r>
      <w:r w:rsidR="009C4C44" w:rsidRPr="009C4C44">
        <w:rPr>
          <w:rFonts w:ascii="Book Antiqua" w:hAnsi="Book Antiqua"/>
          <w:sz w:val="24"/>
        </w:rPr>
        <w:t>xx</w:t>
      </w:r>
    </w:p>
    <w:p w14:paraId="2F248F94" w14:textId="77777777" w:rsidR="000E50FA" w:rsidRPr="00A032D4" w:rsidRDefault="000E50FA" w:rsidP="000E50FA">
      <w:pPr>
        <w:pBdr>
          <w:bottom w:val="single" w:sz="6" w:space="1" w:color="auto"/>
        </w:pBdr>
        <w:spacing w:after="0" w:line="240" w:lineRule="auto"/>
        <w:jc w:val="both"/>
        <w:rPr>
          <w:rFonts w:ascii="Book Antiqua" w:hAnsi="Book Antiqua"/>
          <w:b/>
          <w:bCs/>
          <w:sz w:val="32"/>
        </w:rPr>
      </w:pPr>
      <w:r w:rsidRPr="00A032D4">
        <w:rPr>
          <w:rFonts w:ascii="Book Antiqua" w:hAnsi="Book Antiqua"/>
          <w:b/>
          <w:bCs/>
          <w:sz w:val="32"/>
        </w:rPr>
        <w:t>Jurnal Mirai Management</w:t>
      </w:r>
    </w:p>
    <w:p w14:paraId="28A4FAD5" w14:textId="7965D075" w:rsidR="000E50FA" w:rsidRPr="00A032D4" w:rsidRDefault="000E50FA" w:rsidP="000E50FA">
      <w:pPr>
        <w:pBdr>
          <w:bottom w:val="single" w:sz="6" w:space="1" w:color="auto"/>
        </w:pBdr>
        <w:spacing w:after="0" w:line="240" w:lineRule="auto"/>
        <w:jc w:val="both"/>
        <w:rPr>
          <w:rFonts w:ascii="Book Antiqua" w:hAnsi="Book Antiqua"/>
          <w:bCs/>
          <w:sz w:val="24"/>
        </w:rPr>
      </w:pPr>
      <w:r w:rsidRPr="00A032D4">
        <w:rPr>
          <w:rFonts w:ascii="Book Antiqua" w:hAnsi="Book Antiqua"/>
          <w:bCs/>
          <w:sz w:val="24"/>
        </w:rPr>
        <w:t xml:space="preserve">ISSN : </w:t>
      </w:r>
      <w:r w:rsidR="008E549B" w:rsidRPr="008E549B">
        <w:rPr>
          <w:rFonts w:ascii="Book Antiqua" w:hAnsi="Book Antiqua"/>
          <w:bCs/>
          <w:sz w:val="24"/>
        </w:rPr>
        <w:t>2597-4084</w:t>
      </w:r>
      <w:r w:rsidRPr="00A032D4">
        <w:rPr>
          <w:rFonts w:ascii="Book Antiqua" w:hAnsi="Book Antiqua"/>
          <w:bCs/>
          <w:sz w:val="24"/>
        </w:rPr>
        <w:t xml:space="preserve"> (Online)</w:t>
      </w:r>
    </w:p>
    <w:p w14:paraId="3ABDFF6F" w14:textId="77777777" w:rsidR="00B016A2" w:rsidRPr="009C4C44" w:rsidRDefault="00B016A2" w:rsidP="009C4C44">
      <w:pPr>
        <w:spacing w:after="0" w:line="240" w:lineRule="auto"/>
        <w:jc w:val="center"/>
        <w:rPr>
          <w:rFonts w:ascii="Book Antiqua" w:hAnsi="Book Antiqua" w:cs="Times New Roman"/>
          <w:b/>
          <w:bCs/>
          <w:color w:val="000000"/>
          <w:sz w:val="28"/>
          <w:szCs w:val="28"/>
        </w:rPr>
      </w:pPr>
    </w:p>
    <w:p w14:paraId="25FD0637" w14:textId="0F4BA9DF" w:rsidR="00C4133F" w:rsidRPr="009C4C44" w:rsidRDefault="00F20D63" w:rsidP="009C4C44">
      <w:pPr>
        <w:autoSpaceDE w:val="0"/>
        <w:autoSpaceDN w:val="0"/>
        <w:adjustRightInd w:val="0"/>
        <w:spacing w:after="0" w:line="240" w:lineRule="auto"/>
        <w:rPr>
          <w:rFonts w:ascii="Book Antiqua" w:hAnsi="Book Antiqua" w:cs="Times New Roman"/>
          <w:b/>
          <w:bCs/>
          <w:color w:val="000000"/>
          <w:sz w:val="32"/>
          <w:szCs w:val="28"/>
        </w:rPr>
      </w:pPr>
      <w:r w:rsidRPr="009C4C44">
        <w:rPr>
          <w:rFonts w:ascii="Book Antiqua" w:hAnsi="Book Antiqua" w:cs="Times New Roman"/>
          <w:b/>
          <w:bCs/>
          <w:color w:val="000000"/>
          <w:sz w:val="32"/>
          <w:szCs w:val="28"/>
        </w:rPr>
        <w:t xml:space="preserve">Pedoman Penulisan Artikel </w:t>
      </w:r>
      <w:r w:rsidR="000E50FA">
        <w:rPr>
          <w:rFonts w:ascii="Book Antiqua" w:hAnsi="Book Antiqua" w:cs="Times New Roman"/>
          <w:b/>
          <w:bCs/>
          <w:color w:val="000000"/>
          <w:sz w:val="32"/>
          <w:szCs w:val="28"/>
        </w:rPr>
        <w:t>Jurnal Mirai Management</w:t>
      </w:r>
    </w:p>
    <w:p w14:paraId="76E42AFE" w14:textId="77777777" w:rsidR="00F20D63" w:rsidRPr="009C4C44" w:rsidRDefault="00F20D63" w:rsidP="009C4C44">
      <w:pPr>
        <w:autoSpaceDE w:val="0"/>
        <w:autoSpaceDN w:val="0"/>
        <w:adjustRightInd w:val="0"/>
        <w:spacing w:after="0" w:line="240" w:lineRule="auto"/>
        <w:rPr>
          <w:rFonts w:ascii="Book Antiqua" w:hAnsi="Book Antiqua" w:cs="Times New Roman"/>
          <w:b/>
        </w:rPr>
      </w:pPr>
      <w:r w:rsidRPr="009C4C44">
        <w:rPr>
          <w:rFonts w:ascii="Book Antiqua" w:hAnsi="Book Antiqua" w:cs="Times New Roman"/>
          <w:b/>
        </w:rPr>
        <w:t xml:space="preserve">(Judul Artikel, Sekitar 15-20 Kata, Memberi Gambaran Penelitian yang Telah Dilakukan, </w:t>
      </w:r>
      <w:r w:rsidR="00272DF7" w:rsidRPr="009C4C44">
        <w:rPr>
          <w:rFonts w:ascii="Book Antiqua" w:hAnsi="Book Antiqua" w:cs="Times New Roman"/>
          <w:b/>
        </w:rPr>
        <w:t>Book Antiqua</w:t>
      </w:r>
      <w:r w:rsidRPr="009C4C44">
        <w:rPr>
          <w:rFonts w:ascii="Book Antiqua" w:hAnsi="Book Antiqua" w:cs="Times New Roman"/>
          <w:b/>
        </w:rPr>
        <w:t xml:space="preserve"> </w:t>
      </w:r>
      <w:r w:rsidR="00272DF7" w:rsidRPr="009C4C44">
        <w:rPr>
          <w:rFonts w:ascii="Book Antiqua" w:hAnsi="Book Antiqua" w:cs="Times New Roman"/>
          <w:b/>
        </w:rPr>
        <w:t xml:space="preserve">Bold </w:t>
      </w:r>
      <w:r w:rsidRPr="009C4C44">
        <w:rPr>
          <w:rFonts w:ascii="Book Antiqua" w:hAnsi="Book Antiqua" w:cs="Times New Roman"/>
          <w:b/>
        </w:rPr>
        <w:t>1</w:t>
      </w:r>
      <w:r w:rsidR="00272DF7" w:rsidRPr="009C4C44">
        <w:rPr>
          <w:rFonts w:ascii="Book Antiqua" w:hAnsi="Book Antiqua" w:cs="Times New Roman"/>
          <w:b/>
        </w:rPr>
        <w:t>6</w:t>
      </w:r>
      <w:r w:rsidRPr="009C4C44">
        <w:rPr>
          <w:rFonts w:ascii="Book Antiqua" w:hAnsi="Book Antiqua" w:cs="Times New Roman"/>
          <w:b/>
        </w:rPr>
        <w:t xml:space="preserve">, spasi 1, </w:t>
      </w:r>
      <w:r w:rsidRPr="009C4C44">
        <w:rPr>
          <w:rFonts w:ascii="Book Antiqua" w:hAnsi="Book Antiqua" w:cs="Times New Roman"/>
          <w:b/>
          <w:i/>
        </w:rPr>
        <w:t>spacing after</w:t>
      </w:r>
      <w:r w:rsidRPr="009C4C44">
        <w:rPr>
          <w:rFonts w:ascii="Book Antiqua" w:hAnsi="Book Antiqua" w:cs="Times New Roman"/>
          <w:b/>
        </w:rPr>
        <w:t xml:space="preserve"> 6 pt)</w:t>
      </w:r>
    </w:p>
    <w:p w14:paraId="2A524943" w14:textId="77777777" w:rsidR="00F20D63" w:rsidRPr="009C4C44" w:rsidRDefault="00F20D63" w:rsidP="009C4C44">
      <w:pPr>
        <w:autoSpaceDE w:val="0"/>
        <w:autoSpaceDN w:val="0"/>
        <w:adjustRightInd w:val="0"/>
        <w:spacing w:after="0" w:line="240" w:lineRule="auto"/>
        <w:rPr>
          <w:rFonts w:ascii="Book Antiqua" w:hAnsi="Book Antiqua" w:cs="Times New Roman"/>
          <w:b/>
          <w:bCs/>
          <w:color w:val="000000"/>
          <w:sz w:val="24"/>
          <w:szCs w:val="24"/>
        </w:rPr>
      </w:pPr>
    </w:p>
    <w:p w14:paraId="31D153E7" w14:textId="77777777" w:rsidR="006F14D5" w:rsidRPr="009C4C44" w:rsidRDefault="00F20D63" w:rsidP="009C4C44">
      <w:pPr>
        <w:autoSpaceDE w:val="0"/>
        <w:autoSpaceDN w:val="0"/>
        <w:adjustRightInd w:val="0"/>
        <w:spacing w:after="0" w:line="240" w:lineRule="auto"/>
        <w:rPr>
          <w:rFonts w:ascii="Book Antiqua" w:hAnsi="Book Antiqua" w:cs="Times New Roman"/>
          <w:color w:val="000000"/>
          <w:sz w:val="24"/>
          <w:szCs w:val="24"/>
        </w:rPr>
      </w:pPr>
      <w:r w:rsidRPr="009C4C44">
        <w:rPr>
          <w:rFonts w:ascii="Book Antiqua" w:hAnsi="Book Antiqua" w:cs="Times New Roman"/>
          <w:b/>
          <w:bCs/>
          <w:color w:val="000000"/>
          <w:sz w:val="24"/>
          <w:szCs w:val="24"/>
        </w:rPr>
        <w:t>Nama Penulis</w:t>
      </w:r>
      <w:r w:rsidR="007F2A8E" w:rsidRPr="009C4C44">
        <w:rPr>
          <w:rFonts w:ascii="Book Antiqua" w:hAnsi="Book Antiqua" w:cs="Times New Roman"/>
          <w:b/>
          <w:bCs/>
          <w:color w:val="000000"/>
          <w:sz w:val="24"/>
          <w:szCs w:val="24"/>
        </w:rPr>
        <w:t xml:space="preserve"> </w:t>
      </w:r>
      <w:r w:rsidR="007F2A8E" w:rsidRPr="009C4C44">
        <w:rPr>
          <w:rFonts w:ascii="Book Antiqua" w:hAnsi="Book Antiqua" w:cs="Times New Roman"/>
          <w:b/>
          <w:bCs/>
          <w:color w:val="000000"/>
          <w:sz w:val="24"/>
          <w:szCs w:val="24"/>
          <w:vertAlign w:val="superscript"/>
        </w:rPr>
        <w:sym w:font="Wingdings" w:char="F02A"/>
      </w:r>
      <w:r w:rsidR="0084186A" w:rsidRPr="009C4C44">
        <w:rPr>
          <w:rFonts w:ascii="Book Antiqua" w:hAnsi="Book Antiqua" w:cs="Times New Roman"/>
          <w:color w:val="000000"/>
          <w:sz w:val="24"/>
          <w:szCs w:val="24"/>
        </w:rPr>
        <w:t xml:space="preserve"> </w:t>
      </w:r>
    </w:p>
    <w:p w14:paraId="468C801C" w14:textId="77777777" w:rsidR="00C4133F" w:rsidRPr="009C4C44" w:rsidRDefault="00F20D63" w:rsidP="009C4C44">
      <w:pPr>
        <w:autoSpaceDE w:val="0"/>
        <w:autoSpaceDN w:val="0"/>
        <w:adjustRightInd w:val="0"/>
        <w:spacing w:after="0" w:line="240" w:lineRule="auto"/>
        <w:rPr>
          <w:rFonts w:ascii="Book Antiqua" w:hAnsi="Book Antiqua" w:cs="Times New Roman"/>
          <w:szCs w:val="24"/>
        </w:rPr>
      </w:pPr>
      <w:r w:rsidRPr="009C4C44">
        <w:rPr>
          <w:rFonts w:ascii="Book Antiqua" w:hAnsi="Book Antiqua" w:cs="Times New Roman"/>
          <w:szCs w:val="24"/>
        </w:rPr>
        <w:t>(</w:t>
      </w:r>
      <w:r w:rsidR="00272DF7" w:rsidRPr="009C4C44">
        <w:rPr>
          <w:rFonts w:ascii="Book Antiqua" w:hAnsi="Book Antiqua" w:cs="Times New Roman"/>
          <w:szCs w:val="24"/>
        </w:rPr>
        <w:t xml:space="preserve">Book Antiqua </w:t>
      </w:r>
      <w:r w:rsidRPr="009C4C44">
        <w:rPr>
          <w:rFonts w:ascii="Book Antiqua" w:hAnsi="Book Antiqua" w:cs="Times New Roman"/>
          <w:szCs w:val="24"/>
        </w:rPr>
        <w:t>1</w:t>
      </w:r>
      <w:r w:rsidR="00804E8A" w:rsidRPr="009C4C44">
        <w:rPr>
          <w:rFonts w:ascii="Book Antiqua" w:hAnsi="Book Antiqua" w:cs="Times New Roman"/>
          <w:szCs w:val="24"/>
        </w:rPr>
        <w:t>1</w:t>
      </w:r>
      <w:r w:rsidRPr="009C4C44">
        <w:rPr>
          <w:rFonts w:ascii="Book Antiqua" w:hAnsi="Book Antiqua" w:cs="Times New Roman"/>
          <w:szCs w:val="24"/>
        </w:rPr>
        <w:t>, Bold, spasi 1, simbol korespondensi</w:t>
      </w:r>
      <w:r w:rsidRPr="009C4C44">
        <w:rPr>
          <w:rFonts w:ascii="Book Antiqua" w:hAnsi="Book Antiqua" w:cs="Times New Roman"/>
          <w:color w:val="000000"/>
          <w:szCs w:val="24"/>
        </w:rPr>
        <w:t>, Penulis pertama</w:t>
      </w:r>
      <w:r w:rsidRPr="009C4C44">
        <w:rPr>
          <w:rFonts w:ascii="Book Antiqua" w:hAnsi="Book Antiqua" w:cs="Times New Roman"/>
          <w:color w:val="000000"/>
          <w:szCs w:val="24"/>
          <w:vertAlign w:val="superscript"/>
        </w:rPr>
        <w:t>1</w:t>
      </w:r>
      <w:r w:rsidRPr="009C4C44">
        <w:rPr>
          <w:rFonts w:ascii="Book Antiqua" w:hAnsi="Book Antiqua" w:cs="Times New Roman"/>
          <w:color w:val="000000"/>
          <w:szCs w:val="24"/>
        </w:rPr>
        <w:t>, penulis kedua</w:t>
      </w:r>
      <w:r w:rsidRPr="009C4C44">
        <w:rPr>
          <w:rFonts w:ascii="Book Antiqua" w:hAnsi="Book Antiqua" w:cs="Times New Roman"/>
          <w:color w:val="000000"/>
          <w:szCs w:val="24"/>
          <w:vertAlign w:val="superscript"/>
        </w:rPr>
        <w:t>2</w:t>
      </w:r>
      <w:r w:rsidRPr="009C4C44">
        <w:rPr>
          <w:rFonts w:ascii="Book Antiqua" w:hAnsi="Book Antiqua" w:cs="Times New Roman"/>
          <w:color w:val="000000"/>
          <w:szCs w:val="24"/>
        </w:rPr>
        <w:t xml:space="preserve"> dan seterusnya</w:t>
      </w:r>
      <w:r w:rsidRPr="009C4C44">
        <w:rPr>
          <w:rFonts w:ascii="Book Antiqua" w:hAnsi="Book Antiqua" w:cs="Times New Roman"/>
          <w:szCs w:val="24"/>
        </w:rPr>
        <w:t>)</w:t>
      </w:r>
    </w:p>
    <w:p w14:paraId="171B9F0C" w14:textId="77777777" w:rsidR="0083365C" w:rsidRPr="009C4C44" w:rsidRDefault="00F20D63" w:rsidP="009C4C44">
      <w:pPr>
        <w:pStyle w:val="Afiliasi"/>
        <w:spacing w:before="0" w:after="0"/>
        <w:jc w:val="left"/>
        <w:rPr>
          <w:rFonts w:ascii="Book Antiqua" w:hAnsi="Book Antiqua"/>
          <w:sz w:val="22"/>
          <w:szCs w:val="24"/>
        </w:rPr>
      </w:pPr>
      <w:r w:rsidRPr="009C4C44">
        <w:rPr>
          <w:rFonts w:ascii="Book Antiqua" w:hAnsi="Book Antiqua"/>
          <w:sz w:val="22"/>
          <w:szCs w:val="24"/>
        </w:rPr>
        <w:t xml:space="preserve">Afiliasi (Program Studi, </w:t>
      </w:r>
      <w:r w:rsidR="00272DF7" w:rsidRPr="009C4C44">
        <w:rPr>
          <w:rFonts w:ascii="Book Antiqua" w:hAnsi="Book Antiqua"/>
          <w:sz w:val="22"/>
          <w:szCs w:val="24"/>
        </w:rPr>
        <w:t>Perguruan Tinggi</w:t>
      </w:r>
      <w:r w:rsidRPr="009C4C44">
        <w:rPr>
          <w:rFonts w:ascii="Book Antiqua" w:hAnsi="Book Antiqua"/>
          <w:sz w:val="22"/>
          <w:szCs w:val="24"/>
        </w:rPr>
        <w:t xml:space="preserve">) </w:t>
      </w:r>
    </w:p>
    <w:p w14:paraId="19B13FEA" w14:textId="77777777" w:rsidR="00804E8A" w:rsidRPr="009C4C44" w:rsidRDefault="00804E8A" w:rsidP="009C4C44">
      <w:pPr>
        <w:spacing w:after="0" w:line="240" w:lineRule="auto"/>
        <w:rPr>
          <w:rFonts w:ascii="Book Antiqua" w:hAnsi="Book Antiqua"/>
        </w:rPr>
      </w:pPr>
      <w:r w:rsidRPr="009C4C44">
        <w:rPr>
          <w:rFonts w:ascii="Book Antiqua" w:hAnsi="Book Antiqua"/>
        </w:rPr>
        <w:t>DOI: prefix/singkatan jurnal.volume.nomor.nomor artikel</w:t>
      </w:r>
    </w:p>
    <w:p w14:paraId="3FEDC275" w14:textId="77777777" w:rsidR="00F20D63" w:rsidRPr="009C4C44" w:rsidRDefault="00F20D63" w:rsidP="009C4C44">
      <w:pPr>
        <w:pStyle w:val="Afiliasi"/>
        <w:spacing w:before="0" w:after="0"/>
        <w:jc w:val="left"/>
        <w:rPr>
          <w:rFonts w:ascii="Book Antiqua" w:hAnsi="Book Antiqua"/>
          <w:sz w:val="22"/>
          <w:szCs w:val="24"/>
        </w:rPr>
      </w:pPr>
      <w:r w:rsidRPr="009C4C44">
        <w:rPr>
          <w:rFonts w:ascii="Book Antiqua" w:hAnsi="Book Antiqua"/>
          <w:sz w:val="22"/>
          <w:szCs w:val="24"/>
        </w:rPr>
        <w:t>(</w:t>
      </w:r>
      <w:r w:rsidR="00272DF7" w:rsidRPr="009C4C44">
        <w:rPr>
          <w:rFonts w:ascii="Book Antiqua" w:hAnsi="Book Antiqua"/>
          <w:sz w:val="22"/>
          <w:szCs w:val="24"/>
        </w:rPr>
        <w:t xml:space="preserve">Book Antiqua </w:t>
      </w:r>
      <w:r w:rsidRPr="009C4C44">
        <w:rPr>
          <w:rFonts w:ascii="Book Antiqua" w:hAnsi="Book Antiqua"/>
          <w:sz w:val="22"/>
          <w:szCs w:val="24"/>
        </w:rPr>
        <w:t>1</w:t>
      </w:r>
      <w:r w:rsidR="00272DF7" w:rsidRPr="009C4C44">
        <w:rPr>
          <w:rFonts w:ascii="Book Antiqua" w:hAnsi="Book Antiqua"/>
          <w:sz w:val="22"/>
          <w:szCs w:val="24"/>
        </w:rPr>
        <w:t>1</w:t>
      </w:r>
      <w:r w:rsidRPr="009C4C44">
        <w:rPr>
          <w:rFonts w:ascii="Book Antiqua" w:hAnsi="Book Antiqua"/>
          <w:sz w:val="22"/>
          <w:szCs w:val="24"/>
        </w:rPr>
        <w:t xml:space="preserve">, spasi 1, </w:t>
      </w:r>
      <w:r w:rsidRPr="009C4C44">
        <w:rPr>
          <w:rFonts w:ascii="Book Antiqua" w:hAnsi="Book Antiqua"/>
          <w:i/>
          <w:sz w:val="22"/>
          <w:szCs w:val="24"/>
        </w:rPr>
        <w:t>spacing after</w:t>
      </w:r>
      <w:r w:rsidRPr="009C4C44">
        <w:rPr>
          <w:rFonts w:ascii="Book Antiqua" w:hAnsi="Book Antiqua"/>
          <w:sz w:val="22"/>
          <w:szCs w:val="24"/>
        </w:rPr>
        <w:t xml:space="preserve"> 6 pt)</w:t>
      </w:r>
    </w:p>
    <w:p w14:paraId="1F49E32A" w14:textId="77777777" w:rsidR="00804E8A" w:rsidRPr="009C4C44" w:rsidRDefault="00804E8A" w:rsidP="009C4C44">
      <w:pPr>
        <w:autoSpaceDE w:val="0"/>
        <w:autoSpaceDN w:val="0"/>
        <w:adjustRightInd w:val="0"/>
        <w:spacing w:after="0" w:line="240" w:lineRule="auto"/>
        <w:rPr>
          <w:rFonts w:ascii="Book Antiqua" w:hAnsi="Book Antiqua" w:cs="Times New Roman"/>
          <w:b/>
          <w:bCs/>
          <w:color w:val="000000"/>
          <w:sz w:val="28"/>
          <w:szCs w:val="24"/>
        </w:rPr>
      </w:pPr>
    </w:p>
    <w:p w14:paraId="709C81DF" w14:textId="77777777" w:rsidR="00F52EC1" w:rsidRPr="009C4C44" w:rsidRDefault="00C4133F" w:rsidP="009C4C44">
      <w:pPr>
        <w:autoSpaceDE w:val="0"/>
        <w:autoSpaceDN w:val="0"/>
        <w:adjustRightInd w:val="0"/>
        <w:spacing w:before="120" w:after="120" w:line="240" w:lineRule="auto"/>
        <w:rPr>
          <w:rFonts w:ascii="Book Antiqua" w:hAnsi="Book Antiqua" w:cs="Times New Roman"/>
          <w:b/>
          <w:bCs/>
          <w:color w:val="000000"/>
          <w:sz w:val="24"/>
          <w:szCs w:val="24"/>
        </w:rPr>
      </w:pPr>
      <w:r w:rsidRPr="009C4C44">
        <w:rPr>
          <w:rFonts w:ascii="Book Antiqua" w:hAnsi="Book Antiqua" w:cs="Times New Roman"/>
          <w:b/>
          <w:bCs/>
          <w:color w:val="000000"/>
          <w:sz w:val="28"/>
          <w:szCs w:val="24"/>
        </w:rPr>
        <w:t>Abstrak</w:t>
      </w:r>
      <w:r w:rsidR="00F52EC1" w:rsidRPr="009C4C44">
        <w:rPr>
          <w:rFonts w:ascii="Book Antiqua" w:hAnsi="Book Antiqua" w:cs="Times New Roman"/>
          <w:b/>
          <w:bCs/>
          <w:color w:val="000000"/>
          <w:sz w:val="28"/>
          <w:szCs w:val="24"/>
        </w:rPr>
        <w:t xml:space="preserve"> </w:t>
      </w:r>
      <w:r w:rsidR="00F52EC1" w:rsidRPr="009C4C44">
        <w:rPr>
          <w:rFonts w:ascii="Book Antiqua" w:hAnsi="Book Antiqua" w:cs="Times New Roman"/>
        </w:rPr>
        <w:t>(</w:t>
      </w:r>
      <w:r w:rsidR="00272DF7" w:rsidRPr="009C4C44">
        <w:rPr>
          <w:rFonts w:ascii="Book Antiqua" w:hAnsi="Book Antiqua" w:cs="Times New Roman"/>
        </w:rPr>
        <w:t xml:space="preserve">Book Antiqua </w:t>
      </w:r>
      <w:r w:rsidR="00F52EC1" w:rsidRPr="009C4C44">
        <w:rPr>
          <w:rFonts w:ascii="Book Antiqua" w:hAnsi="Book Antiqua" w:cs="Times New Roman"/>
        </w:rPr>
        <w:t>1</w:t>
      </w:r>
      <w:r w:rsidR="00B016A2" w:rsidRPr="009C4C44">
        <w:rPr>
          <w:rFonts w:ascii="Book Antiqua" w:hAnsi="Book Antiqua" w:cs="Times New Roman"/>
        </w:rPr>
        <w:t>4</w:t>
      </w:r>
      <w:r w:rsidR="00F52EC1" w:rsidRPr="009C4C44">
        <w:rPr>
          <w:rFonts w:ascii="Book Antiqua" w:hAnsi="Book Antiqua" w:cs="Times New Roman"/>
        </w:rPr>
        <w:t>, Bold, spasi 1, spacing before 6 pt, after 6 pt)</w:t>
      </w:r>
    </w:p>
    <w:p w14:paraId="3F2F2A05" w14:textId="77777777" w:rsidR="00F52EC1" w:rsidRPr="009C4C44" w:rsidRDefault="00F52EC1" w:rsidP="009C4C44">
      <w:pPr>
        <w:pStyle w:val="abstrak"/>
        <w:ind w:left="0" w:right="57"/>
        <w:rPr>
          <w:rFonts w:ascii="Book Antiqua" w:hAnsi="Book Antiqua"/>
          <w:sz w:val="22"/>
          <w:szCs w:val="22"/>
          <w:lang w:val="id-ID"/>
        </w:rPr>
      </w:pPr>
      <w:r w:rsidRPr="009C4C44">
        <w:rPr>
          <w:rFonts w:ascii="Book Antiqua" w:hAnsi="Book Antiqua"/>
          <w:sz w:val="22"/>
          <w:szCs w:val="22"/>
        </w:rPr>
        <w:t xml:space="preserve">Abstrak </w:t>
      </w:r>
      <w:r w:rsidRPr="009C4C44">
        <w:rPr>
          <w:rFonts w:ascii="Book Antiqua" w:hAnsi="Book Antiqua"/>
          <w:sz w:val="22"/>
          <w:szCs w:val="22"/>
          <w:lang w:val="id-ID"/>
        </w:rPr>
        <w:t xml:space="preserve">terdiri dari 150-200 kata, </w:t>
      </w:r>
      <w:r w:rsidRPr="009C4C44">
        <w:rPr>
          <w:rFonts w:ascii="Book Antiqua" w:hAnsi="Book Antiqua"/>
          <w:sz w:val="22"/>
          <w:szCs w:val="22"/>
        </w:rPr>
        <w:t xml:space="preserve">memuat uraian </w:t>
      </w:r>
      <w:r w:rsidRPr="009C4C44">
        <w:rPr>
          <w:rFonts w:ascii="Book Antiqua" w:hAnsi="Book Antiqua"/>
          <w:sz w:val="22"/>
          <w:szCs w:val="22"/>
          <w:lang w:val="id-ID"/>
        </w:rPr>
        <w:t xml:space="preserve">singkat </w:t>
      </w:r>
      <w:r w:rsidRPr="009C4C44">
        <w:rPr>
          <w:rFonts w:ascii="Book Antiqua" w:hAnsi="Book Antiqua"/>
          <w:sz w:val="22"/>
          <w:szCs w:val="22"/>
        </w:rPr>
        <w:t>mengenai masalah dan tujuan penelitian, metode yang digunakan</w:t>
      </w:r>
      <w:r w:rsidRPr="009C4C44">
        <w:rPr>
          <w:rFonts w:ascii="Book Antiqua" w:hAnsi="Book Antiqua"/>
          <w:sz w:val="22"/>
          <w:szCs w:val="22"/>
          <w:lang w:val="id-ID"/>
        </w:rPr>
        <w:t>,</w:t>
      </w:r>
      <w:r w:rsidRPr="009C4C44">
        <w:rPr>
          <w:rFonts w:ascii="Book Antiqua" w:hAnsi="Book Antiqua"/>
          <w:sz w:val="22"/>
          <w:szCs w:val="22"/>
        </w:rPr>
        <w:t xml:space="preserve"> dan hasil penelitian. Tekanan penulisan abstrak terutama pada hasil penelitian. </w:t>
      </w:r>
      <w:r w:rsidRPr="009C4C44">
        <w:rPr>
          <w:rFonts w:ascii="Book Antiqua" w:hAnsi="Book Antiqua"/>
          <w:sz w:val="22"/>
          <w:szCs w:val="22"/>
          <w:lang w:val="id-ID"/>
        </w:rPr>
        <w:t xml:space="preserve">Abstrak ditulis dalam bahasa Indonesia dan Bahasa Inggris. </w:t>
      </w:r>
      <w:r w:rsidRPr="009C4C44">
        <w:rPr>
          <w:rFonts w:ascii="Book Antiqua" w:hAnsi="Book Antiqua"/>
          <w:sz w:val="22"/>
          <w:szCs w:val="22"/>
        </w:rPr>
        <w:t>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p>
    <w:p w14:paraId="0F6BCBC6" w14:textId="77777777" w:rsidR="00F52EC1" w:rsidRPr="009C4C44" w:rsidRDefault="00F52EC1" w:rsidP="009C4C44">
      <w:pPr>
        <w:pStyle w:val="abstrak"/>
        <w:ind w:left="0" w:right="57"/>
        <w:rPr>
          <w:rFonts w:ascii="Book Antiqua" w:hAnsi="Book Antiqua"/>
          <w:sz w:val="22"/>
          <w:szCs w:val="22"/>
          <w:lang w:val="id-ID"/>
        </w:rPr>
      </w:pPr>
      <w:r w:rsidRPr="009C4C44">
        <w:rPr>
          <w:rFonts w:ascii="Book Antiqua" w:hAnsi="Book Antiqua"/>
          <w:sz w:val="22"/>
          <w:szCs w:val="22"/>
          <w:lang w:val="id-ID"/>
        </w:rPr>
        <w:t>(</w:t>
      </w:r>
      <w:r w:rsidR="00272DF7" w:rsidRPr="009C4C44">
        <w:rPr>
          <w:rFonts w:ascii="Book Antiqua" w:hAnsi="Book Antiqua"/>
        </w:rPr>
        <w:t>Book Antiqua</w:t>
      </w:r>
      <w:r w:rsidR="00272DF7" w:rsidRPr="009C4C44">
        <w:rPr>
          <w:rFonts w:ascii="Book Antiqua" w:hAnsi="Book Antiqua"/>
          <w:sz w:val="22"/>
          <w:szCs w:val="22"/>
          <w:lang w:val="id-ID"/>
        </w:rPr>
        <w:t xml:space="preserve"> </w:t>
      </w:r>
      <w:r w:rsidRPr="009C4C44">
        <w:rPr>
          <w:rFonts w:ascii="Book Antiqua" w:hAnsi="Book Antiqua"/>
          <w:sz w:val="22"/>
          <w:szCs w:val="22"/>
          <w:lang w:val="id-ID"/>
        </w:rPr>
        <w:t>1</w:t>
      </w:r>
      <w:r w:rsidR="00804E8A" w:rsidRPr="009C4C44">
        <w:rPr>
          <w:rFonts w:ascii="Book Antiqua" w:hAnsi="Book Antiqua"/>
          <w:sz w:val="22"/>
          <w:szCs w:val="22"/>
          <w:lang w:val="id-ID"/>
        </w:rPr>
        <w:t>1</w:t>
      </w:r>
      <w:r w:rsidRPr="009C4C44">
        <w:rPr>
          <w:rFonts w:ascii="Book Antiqua" w:hAnsi="Book Antiqua"/>
          <w:sz w:val="22"/>
          <w:szCs w:val="22"/>
          <w:lang w:val="id-ID"/>
        </w:rPr>
        <w:t xml:space="preserve">, reguler, spasi 1, spacing before </w:t>
      </w:r>
      <w:r w:rsidRPr="009C4C44">
        <w:rPr>
          <w:rFonts w:ascii="Book Antiqua" w:hAnsi="Book Antiqua"/>
        </w:rPr>
        <w:t>6</w:t>
      </w:r>
      <w:r w:rsidRPr="009C4C44">
        <w:rPr>
          <w:rFonts w:ascii="Book Antiqua" w:hAnsi="Book Antiqua"/>
          <w:sz w:val="22"/>
          <w:szCs w:val="22"/>
          <w:lang w:val="id-ID"/>
        </w:rPr>
        <w:t xml:space="preserve"> pt, after </w:t>
      </w:r>
      <w:r w:rsidRPr="009C4C44">
        <w:rPr>
          <w:rFonts w:ascii="Book Antiqua" w:hAnsi="Book Antiqua"/>
        </w:rPr>
        <w:t>6</w:t>
      </w:r>
      <w:r w:rsidRPr="009C4C44">
        <w:rPr>
          <w:rFonts w:ascii="Book Antiqua" w:hAnsi="Book Antiqua"/>
          <w:sz w:val="22"/>
          <w:szCs w:val="22"/>
          <w:lang w:val="id-ID"/>
        </w:rPr>
        <w:t xml:space="preserve"> pt)</w:t>
      </w:r>
    </w:p>
    <w:p w14:paraId="3575291F" w14:textId="77777777" w:rsidR="009C4C44" w:rsidRPr="009C4C44" w:rsidRDefault="009C4C44" w:rsidP="009C4C44">
      <w:pPr>
        <w:pStyle w:val="abstrak"/>
        <w:ind w:left="0" w:right="57"/>
        <w:rPr>
          <w:rFonts w:ascii="Book Antiqua" w:hAnsi="Book Antiqua"/>
          <w:b/>
          <w:sz w:val="22"/>
          <w:szCs w:val="22"/>
          <w:lang w:val="id-ID"/>
        </w:rPr>
      </w:pPr>
    </w:p>
    <w:p w14:paraId="6AB75AF5" w14:textId="77777777" w:rsidR="00F52EC1" w:rsidRPr="009C4C44" w:rsidRDefault="00F52EC1" w:rsidP="009C4C44">
      <w:pPr>
        <w:pStyle w:val="abstrak"/>
        <w:ind w:left="0" w:right="57"/>
        <w:rPr>
          <w:rFonts w:ascii="Book Antiqua" w:hAnsi="Book Antiqua"/>
          <w:sz w:val="22"/>
          <w:szCs w:val="22"/>
          <w:lang w:val="id-ID"/>
        </w:rPr>
      </w:pPr>
      <w:r w:rsidRPr="009C4C44">
        <w:rPr>
          <w:rFonts w:ascii="Book Antiqua" w:hAnsi="Book Antiqua"/>
          <w:b/>
          <w:sz w:val="22"/>
          <w:szCs w:val="22"/>
          <w:lang w:val="id-ID"/>
        </w:rPr>
        <w:t xml:space="preserve">Kata Kunci: </w:t>
      </w:r>
      <w:r w:rsidRPr="009C4C44">
        <w:rPr>
          <w:rFonts w:ascii="Book Antiqua" w:hAnsi="Book Antiqua"/>
          <w:i/>
          <w:sz w:val="22"/>
          <w:szCs w:val="22"/>
          <w:lang w:val="id-ID"/>
        </w:rPr>
        <w:t>isi</w:t>
      </w:r>
      <w:r w:rsidR="0083365C" w:rsidRPr="009C4C44">
        <w:rPr>
          <w:rFonts w:ascii="Book Antiqua" w:hAnsi="Book Antiqua"/>
          <w:i/>
          <w:sz w:val="22"/>
          <w:szCs w:val="22"/>
          <w:lang w:val="id-ID"/>
        </w:rPr>
        <w:t>;</w:t>
      </w:r>
      <w:r w:rsidRPr="009C4C44">
        <w:rPr>
          <w:rFonts w:ascii="Book Antiqua" w:hAnsi="Book Antiqua"/>
          <w:i/>
          <w:sz w:val="22"/>
          <w:szCs w:val="22"/>
          <w:lang w:val="id-ID"/>
        </w:rPr>
        <w:t xml:space="preserve"> format</w:t>
      </w:r>
      <w:r w:rsidR="0083365C" w:rsidRPr="009C4C44">
        <w:rPr>
          <w:rFonts w:ascii="Book Antiqua" w:hAnsi="Book Antiqua"/>
          <w:i/>
          <w:sz w:val="22"/>
          <w:szCs w:val="22"/>
          <w:lang w:val="id-ID"/>
        </w:rPr>
        <w:t>;</w:t>
      </w:r>
      <w:r w:rsidRPr="009C4C44">
        <w:rPr>
          <w:rFonts w:ascii="Book Antiqua" w:hAnsi="Book Antiqua"/>
          <w:i/>
          <w:sz w:val="22"/>
          <w:szCs w:val="22"/>
          <w:lang w:val="id-ID"/>
        </w:rPr>
        <w:t xml:space="preserve"> artikel</w:t>
      </w:r>
      <w:r w:rsidRPr="009C4C44">
        <w:rPr>
          <w:rFonts w:ascii="Book Antiqua" w:hAnsi="Book Antiqua"/>
          <w:sz w:val="22"/>
          <w:szCs w:val="22"/>
          <w:lang w:val="id-ID"/>
        </w:rPr>
        <w:t>.</w:t>
      </w:r>
    </w:p>
    <w:p w14:paraId="17295AE6" w14:textId="77777777" w:rsidR="00F52EC1" w:rsidRPr="009C4C44" w:rsidRDefault="00F52EC1" w:rsidP="009C4C44">
      <w:pPr>
        <w:pStyle w:val="abstrak"/>
        <w:ind w:left="0" w:right="57"/>
        <w:rPr>
          <w:rFonts w:ascii="Book Antiqua" w:hAnsi="Book Antiqua"/>
          <w:sz w:val="22"/>
          <w:szCs w:val="22"/>
          <w:lang w:val="id-ID"/>
        </w:rPr>
      </w:pPr>
    </w:p>
    <w:p w14:paraId="2890E0A1" w14:textId="77777777" w:rsidR="00F52EC1" w:rsidRPr="009C4C44" w:rsidRDefault="00F52EC1" w:rsidP="009C4C44">
      <w:pPr>
        <w:pStyle w:val="StyleAuthorBold"/>
        <w:spacing w:before="120" w:after="120"/>
        <w:jc w:val="left"/>
        <w:rPr>
          <w:rFonts w:ascii="Book Antiqua" w:hAnsi="Book Antiqua"/>
          <w:sz w:val="28"/>
          <w:lang w:val="id-ID"/>
        </w:rPr>
      </w:pPr>
      <w:r w:rsidRPr="009C4C44">
        <w:rPr>
          <w:rFonts w:ascii="Book Antiqua" w:hAnsi="Book Antiqua"/>
          <w:sz w:val="28"/>
          <w:lang w:val="id-ID"/>
        </w:rPr>
        <w:t>Abstract</w:t>
      </w:r>
    </w:p>
    <w:p w14:paraId="5906475F" w14:textId="77777777" w:rsidR="00F52EC1" w:rsidRPr="009C4C44" w:rsidRDefault="00F52EC1" w:rsidP="009C4C44">
      <w:pPr>
        <w:pStyle w:val="abstrak"/>
        <w:ind w:left="0" w:right="-34"/>
        <w:rPr>
          <w:rFonts w:ascii="Book Antiqua" w:hAnsi="Book Antiqua"/>
          <w:sz w:val="22"/>
          <w:szCs w:val="22"/>
          <w:lang w:val="id-ID"/>
        </w:rPr>
      </w:pPr>
      <w:r w:rsidRPr="009C4C44">
        <w:rPr>
          <w:rFonts w:ascii="Book Antiqua" w:hAnsi="Book Antiqua"/>
          <w:sz w:val="22"/>
          <w:szCs w:val="22"/>
          <w:lang w:val="id-ID"/>
        </w:rPr>
        <w:t xml:space="preserve">For 150-200 word,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w:t>
      </w:r>
      <w:r w:rsidRPr="009C4C44">
        <w:rPr>
          <w:rFonts w:ascii="Book Antiqua" w:hAnsi="Book Antiqua"/>
          <w:sz w:val="22"/>
          <w:szCs w:val="22"/>
        </w:rPr>
        <w:t>Abstract length varies by discipline and publisher requirements. Abstracts are typically sectioned logically as an overview of what appears in the paper</w:t>
      </w:r>
      <w:r w:rsidRPr="009C4C44">
        <w:rPr>
          <w:rFonts w:ascii="Book Antiqua" w:hAnsi="Book Antiqua"/>
          <w:sz w:val="22"/>
          <w:szCs w:val="22"/>
          <w:lang w:val="id-ID"/>
        </w:rPr>
        <w:t>.</w:t>
      </w:r>
    </w:p>
    <w:p w14:paraId="60ECDAE8" w14:textId="77777777" w:rsidR="009C4C44" w:rsidRPr="009C4C44" w:rsidRDefault="009C4C44" w:rsidP="009C4C44">
      <w:pPr>
        <w:pStyle w:val="abstrak"/>
        <w:ind w:left="0"/>
        <w:jc w:val="left"/>
        <w:rPr>
          <w:rFonts w:ascii="Book Antiqua" w:hAnsi="Book Antiqua"/>
          <w:b/>
          <w:sz w:val="22"/>
          <w:szCs w:val="22"/>
          <w:lang w:val="id-ID"/>
        </w:rPr>
      </w:pPr>
    </w:p>
    <w:p w14:paraId="2AAF5BF1" w14:textId="5E588B8A" w:rsidR="00272DF7" w:rsidRPr="000E50FA" w:rsidRDefault="00F52EC1" w:rsidP="000E50FA">
      <w:pPr>
        <w:pStyle w:val="abstrak"/>
        <w:ind w:left="0"/>
        <w:jc w:val="left"/>
        <w:rPr>
          <w:rFonts w:ascii="Book Antiqua" w:hAnsi="Book Antiqua"/>
          <w:sz w:val="22"/>
          <w:szCs w:val="22"/>
          <w:lang w:val="id-ID"/>
        </w:rPr>
      </w:pPr>
      <w:r w:rsidRPr="009C4C44">
        <w:rPr>
          <w:rFonts w:ascii="Book Antiqua" w:hAnsi="Book Antiqua"/>
          <w:b/>
          <w:sz w:val="22"/>
          <w:szCs w:val="22"/>
        </w:rPr>
        <w:t>Keywords:</w:t>
      </w:r>
      <w:r w:rsidRPr="009C4C44">
        <w:rPr>
          <w:rFonts w:ascii="Book Antiqua" w:hAnsi="Book Antiqua"/>
          <w:sz w:val="22"/>
          <w:szCs w:val="22"/>
          <w:lang w:val="id-ID"/>
        </w:rPr>
        <w:t xml:space="preserve"> </w:t>
      </w:r>
      <w:r w:rsidRPr="009C4C44">
        <w:rPr>
          <w:rFonts w:ascii="Book Antiqua" w:hAnsi="Book Antiqua"/>
          <w:i/>
          <w:sz w:val="22"/>
          <w:szCs w:val="22"/>
        </w:rPr>
        <w:t>content</w:t>
      </w:r>
      <w:r w:rsidR="0083365C" w:rsidRPr="009C4C44">
        <w:rPr>
          <w:rFonts w:ascii="Book Antiqua" w:hAnsi="Book Antiqua"/>
          <w:i/>
          <w:sz w:val="22"/>
          <w:szCs w:val="22"/>
          <w:lang w:val="id-ID"/>
        </w:rPr>
        <w:t>;</w:t>
      </w:r>
      <w:r w:rsidRPr="009C4C44">
        <w:rPr>
          <w:rFonts w:ascii="Book Antiqua" w:hAnsi="Book Antiqua"/>
          <w:i/>
          <w:sz w:val="22"/>
          <w:szCs w:val="22"/>
        </w:rPr>
        <w:t> formatting</w:t>
      </w:r>
      <w:r w:rsidR="0083365C" w:rsidRPr="009C4C44">
        <w:rPr>
          <w:rFonts w:ascii="Book Antiqua" w:hAnsi="Book Antiqua"/>
          <w:i/>
          <w:sz w:val="22"/>
          <w:szCs w:val="22"/>
          <w:lang w:val="id-ID"/>
        </w:rPr>
        <w:t>;</w:t>
      </w:r>
      <w:r w:rsidRPr="009C4C44">
        <w:rPr>
          <w:rFonts w:ascii="Book Antiqua" w:hAnsi="Book Antiqua"/>
          <w:i/>
          <w:sz w:val="22"/>
          <w:szCs w:val="22"/>
        </w:rPr>
        <w:t> article.</w:t>
      </w:r>
      <w:r w:rsidRPr="009C4C44">
        <w:rPr>
          <w:rFonts w:ascii="Book Antiqua" w:hAnsi="Book Antiqua"/>
          <w:sz w:val="22"/>
          <w:szCs w:val="22"/>
          <w:lang w:val="id-ID"/>
        </w:rPr>
        <w:t xml:space="preserve">   </w:t>
      </w:r>
    </w:p>
    <w:p w14:paraId="246700FF" w14:textId="77777777" w:rsidR="009C4C44" w:rsidRPr="009C4C44" w:rsidRDefault="009C4C44" w:rsidP="009C4C44">
      <w:pPr>
        <w:spacing w:after="0" w:line="240" w:lineRule="auto"/>
        <w:rPr>
          <w:rFonts w:ascii="Book Antiqua" w:hAnsi="Book Antiqua" w:cs="Times New Roman"/>
          <w:b/>
          <w:sz w:val="20"/>
        </w:rPr>
      </w:pPr>
    </w:p>
    <w:p w14:paraId="1E9E0550" w14:textId="4F7D97A9" w:rsidR="00272DF7" w:rsidRPr="009C4C44" w:rsidRDefault="00272DF7" w:rsidP="009C4C44">
      <w:pPr>
        <w:pBdr>
          <w:bottom w:val="single" w:sz="6" w:space="1" w:color="auto"/>
        </w:pBdr>
        <w:adjustRightInd w:val="0"/>
        <w:spacing w:after="0" w:line="240" w:lineRule="auto"/>
        <w:jc w:val="right"/>
        <w:rPr>
          <w:rFonts w:ascii="Book Antiqua" w:hAnsi="Book Antiqua"/>
          <w:color w:val="000000"/>
          <w:sz w:val="20"/>
        </w:rPr>
      </w:pPr>
      <w:r w:rsidRPr="009C4C44">
        <w:rPr>
          <w:rFonts w:ascii="Book Antiqua" w:hAnsi="Book Antiqua"/>
          <w:color w:val="000000"/>
          <w:sz w:val="20"/>
        </w:rPr>
        <w:t xml:space="preserve">Copyright (c) </w:t>
      </w:r>
      <w:r w:rsidR="008E549B">
        <w:rPr>
          <w:rFonts w:ascii="Book Antiqua" w:hAnsi="Book Antiqua"/>
          <w:color w:val="000000"/>
          <w:sz w:val="20"/>
        </w:rPr>
        <w:t>2026</w:t>
      </w:r>
      <w:r w:rsidRPr="009C4C44">
        <w:rPr>
          <w:rFonts w:ascii="Book Antiqua" w:hAnsi="Book Antiqua"/>
          <w:color w:val="000000"/>
          <w:sz w:val="20"/>
        </w:rPr>
        <w:t xml:space="preserve"> Nama Penulis</w:t>
      </w:r>
    </w:p>
    <w:p w14:paraId="2F3E9D43" w14:textId="77777777" w:rsidR="00272DF7" w:rsidRPr="009C4C44" w:rsidRDefault="00272DF7" w:rsidP="009C4C44">
      <w:pPr>
        <w:tabs>
          <w:tab w:val="left" w:pos="6237"/>
        </w:tabs>
        <w:adjustRightInd w:val="0"/>
        <w:spacing w:after="0" w:line="240" w:lineRule="auto"/>
        <w:rPr>
          <w:rFonts w:ascii="Book Antiqua" w:hAnsi="Book Antiqua"/>
          <w:color w:val="000000"/>
          <w:sz w:val="20"/>
        </w:rPr>
      </w:pPr>
      <w:r w:rsidRPr="009C4C44">
        <w:rPr>
          <w:rFonts w:ascii="Book Antiqua" w:hAnsi="Book Antiqua"/>
          <w:color w:val="000000"/>
          <w:sz w:val="20"/>
        </w:rPr>
        <w:sym w:font="Wingdings" w:char="F02A"/>
      </w:r>
      <w:r w:rsidRPr="009C4C44">
        <w:rPr>
          <w:rFonts w:ascii="Book Antiqua" w:hAnsi="Book Antiqua"/>
          <w:color w:val="000000"/>
          <w:sz w:val="20"/>
        </w:rPr>
        <w:t xml:space="preserve"> </w:t>
      </w:r>
      <w:r w:rsidRPr="009C4C44">
        <w:rPr>
          <w:rFonts w:ascii="Book Antiqua" w:hAnsi="Book Antiqua"/>
          <w:sz w:val="20"/>
        </w:rPr>
        <w:t>Corresponding author :</w:t>
      </w:r>
      <w:r w:rsidRPr="009C4C44">
        <w:rPr>
          <w:rFonts w:ascii="Book Antiqua" w:hAnsi="Book Antiqua"/>
          <w:sz w:val="20"/>
        </w:rPr>
        <w:tab/>
      </w:r>
    </w:p>
    <w:p w14:paraId="4D462FC5" w14:textId="0BA49C9B" w:rsidR="00272DF7" w:rsidRDefault="00272DF7" w:rsidP="000E50FA">
      <w:pPr>
        <w:tabs>
          <w:tab w:val="left" w:pos="6237"/>
        </w:tabs>
        <w:adjustRightInd w:val="0"/>
        <w:spacing w:after="0" w:line="240" w:lineRule="auto"/>
        <w:rPr>
          <w:rFonts w:ascii="Book Antiqua" w:hAnsi="Book Antiqua"/>
          <w:color w:val="000000"/>
          <w:sz w:val="20"/>
        </w:rPr>
      </w:pPr>
      <w:r w:rsidRPr="009C4C44">
        <w:rPr>
          <w:rFonts w:ascii="Book Antiqua" w:hAnsi="Book Antiqua"/>
          <w:sz w:val="20"/>
        </w:rPr>
        <w:t xml:space="preserve">Email Address : </w:t>
      </w:r>
      <w:r w:rsidRPr="008E549B">
        <w:rPr>
          <w:rFonts w:ascii="Book Antiqua" w:hAnsi="Book Antiqua"/>
          <w:color w:val="EE0000"/>
          <w:sz w:val="20"/>
        </w:rPr>
        <w:t>email koresponden@gmail.com</w:t>
      </w:r>
      <w:r w:rsidRPr="009C4C44">
        <w:rPr>
          <w:rFonts w:ascii="Book Antiqua" w:hAnsi="Book Antiqua"/>
          <w:sz w:val="20"/>
        </w:rPr>
        <w:t xml:space="preserve"> </w:t>
      </w:r>
      <w:r w:rsidRPr="009C4C44">
        <w:rPr>
          <w:rFonts w:ascii="Book Antiqua" w:hAnsi="Book Antiqua"/>
          <w:color w:val="000000"/>
          <w:sz w:val="20"/>
        </w:rPr>
        <w:t>( alamat,  koresponden )</w:t>
      </w:r>
    </w:p>
    <w:p w14:paraId="5AA59324" w14:textId="77777777" w:rsidR="000E50FA" w:rsidRPr="009C4C44" w:rsidRDefault="000E50FA" w:rsidP="000E50FA">
      <w:pPr>
        <w:tabs>
          <w:tab w:val="left" w:pos="6237"/>
        </w:tabs>
        <w:adjustRightInd w:val="0"/>
        <w:spacing w:after="0" w:line="240" w:lineRule="auto"/>
        <w:rPr>
          <w:rFonts w:ascii="Book Antiqua" w:hAnsi="Book Antiqua"/>
          <w:sz w:val="20"/>
        </w:rPr>
      </w:pPr>
    </w:p>
    <w:p w14:paraId="18A37E52" w14:textId="77777777" w:rsidR="00961186" w:rsidRPr="009C4C44" w:rsidRDefault="00961186" w:rsidP="009C4C44">
      <w:pPr>
        <w:autoSpaceDE w:val="0"/>
        <w:autoSpaceDN w:val="0"/>
        <w:adjustRightInd w:val="0"/>
        <w:spacing w:after="0" w:line="240" w:lineRule="auto"/>
        <w:jc w:val="both"/>
        <w:rPr>
          <w:rFonts w:ascii="Book Antiqua" w:hAnsi="Book Antiqua" w:cs="Times New Roman"/>
          <w:color w:val="000000"/>
          <w:sz w:val="24"/>
          <w:szCs w:val="24"/>
        </w:rPr>
      </w:pPr>
    </w:p>
    <w:p w14:paraId="5331DCE4" w14:textId="77777777" w:rsidR="006F14D5" w:rsidRPr="008E549B" w:rsidRDefault="006F14D5" w:rsidP="009C4C44">
      <w:pPr>
        <w:pStyle w:val="Heading1"/>
        <w:numPr>
          <w:ilvl w:val="0"/>
          <w:numId w:val="0"/>
        </w:numPr>
        <w:spacing w:before="0" w:after="0"/>
        <w:jc w:val="both"/>
        <w:rPr>
          <w:rFonts w:ascii="Book Antiqua" w:hAnsi="Book Antiqua"/>
          <w:b/>
          <w:sz w:val="28"/>
          <w:szCs w:val="28"/>
          <w:lang w:val="id-ID"/>
        </w:rPr>
      </w:pPr>
      <w:r w:rsidRPr="008E549B">
        <w:rPr>
          <w:rFonts w:ascii="Book Antiqua" w:hAnsi="Book Antiqua"/>
          <w:b/>
          <w:sz w:val="28"/>
          <w:szCs w:val="28"/>
          <w:lang w:val="id-ID"/>
        </w:rPr>
        <w:lastRenderedPageBreak/>
        <w:t xml:space="preserve">PENDAHULUAN </w:t>
      </w:r>
    </w:p>
    <w:p w14:paraId="3AF3ED25" w14:textId="77777777" w:rsidR="006F14D5" w:rsidRPr="009C4C44" w:rsidRDefault="006F14D5" w:rsidP="009C4C44">
      <w:pPr>
        <w:pStyle w:val="Heading1"/>
        <w:numPr>
          <w:ilvl w:val="0"/>
          <w:numId w:val="0"/>
        </w:numPr>
        <w:spacing w:before="0" w:after="0"/>
        <w:jc w:val="both"/>
        <w:rPr>
          <w:rFonts w:ascii="Book Antiqua" w:hAnsi="Book Antiqua"/>
          <w:b/>
          <w:sz w:val="22"/>
          <w:szCs w:val="22"/>
          <w:lang w:val="id-ID"/>
        </w:rPr>
      </w:pPr>
      <w:r w:rsidRPr="009C4C44">
        <w:rPr>
          <w:rFonts w:ascii="Book Antiqua" w:hAnsi="Book Antiqua"/>
          <w:sz w:val="22"/>
          <w:szCs w:val="22"/>
          <w:lang w:val="id-ID"/>
        </w:rPr>
        <w:t>(</w:t>
      </w:r>
      <w:r w:rsidR="00272DF7" w:rsidRPr="009C4C44">
        <w:rPr>
          <w:rFonts w:ascii="Book Antiqua" w:hAnsi="Book Antiqua"/>
          <w:sz w:val="22"/>
          <w:szCs w:val="22"/>
          <w:lang w:val="id-ID"/>
        </w:rPr>
        <w:t>Book Antique</w:t>
      </w:r>
      <w:r w:rsidRPr="009C4C44">
        <w:rPr>
          <w:rFonts w:ascii="Book Antiqua" w:hAnsi="Book Antiqua"/>
          <w:sz w:val="22"/>
          <w:szCs w:val="22"/>
          <w:lang w:val="id-ID"/>
        </w:rPr>
        <w:t xml:space="preserve"> 1</w:t>
      </w:r>
      <w:r w:rsidR="00B016A2" w:rsidRPr="009C4C44">
        <w:rPr>
          <w:rFonts w:ascii="Book Antiqua" w:hAnsi="Book Antiqua"/>
          <w:sz w:val="22"/>
          <w:szCs w:val="22"/>
          <w:lang w:val="id-ID"/>
        </w:rPr>
        <w:t>4</w:t>
      </w:r>
      <w:r w:rsidRPr="009C4C44">
        <w:rPr>
          <w:rFonts w:ascii="Book Antiqua" w:hAnsi="Book Antiqua"/>
          <w:sz w:val="22"/>
          <w:szCs w:val="22"/>
          <w:lang w:val="id-ID"/>
        </w:rPr>
        <w:t>, Bold, spasi 1</w:t>
      </w:r>
      <w:r w:rsidR="00961186" w:rsidRPr="009C4C44">
        <w:rPr>
          <w:rFonts w:ascii="Book Antiqua" w:hAnsi="Book Antiqua"/>
          <w:sz w:val="22"/>
          <w:szCs w:val="22"/>
          <w:lang w:val="id-ID"/>
        </w:rPr>
        <w:t>,</w:t>
      </w:r>
      <w:r w:rsidR="00B016A2" w:rsidRPr="009C4C44">
        <w:rPr>
          <w:rFonts w:ascii="Book Antiqua" w:hAnsi="Book Antiqua"/>
          <w:sz w:val="22"/>
          <w:szCs w:val="22"/>
          <w:lang w:val="id-ID"/>
        </w:rPr>
        <w:t>1</w:t>
      </w:r>
      <w:r w:rsidR="00961186" w:rsidRPr="009C4C44">
        <w:rPr>
          <w:rFonts w:ascii="Book Antiqua" w:hAnsi="Book Antiqua"/>
          <w:sz w:val="22"/>
          <w:szCs w:val="22"/>
          <w:lang w:val="id-ID"/>
        </w:rPr>
        <w:t>5</w:t>
      </w:r>
      <w:r w:rsidRPr="009C4C44">
        <w:rPr>
          <w:rFonts w:ascii="Book Antiqua" w:hAnsi="Book Antiqua"/>
          <w:sz w:val="22"/>
          <w:szCs w:val="22"/>
          <w:lang w:val="id-ID"/>
        </w:rPr>
        <w:t xml:space="preserve">, spacing before </w:t>
      </w:r>
      <w:r w:rsidR="00961186" w:rsidRPr="009C4C44">
        <w:rPr>
          <w:rFonts w:ascii="Book Antiqua" w:hAnsi="Book Antiqua"/>
          <w:sz w:val="22"/>
          <w:szCs w:val="22"/>
          <w:lang w:val="id-ID"/>
        </w:rPr>
        <w:t>0</w:t>
      </w:r>
      <w:r w:rsidRPr="009C4C44">
        <w:rPr>
          <w:rFonts w:ascii="Book Antiqua" w:hAnsi="Book Antiqua"/>
          <w:sz w:val="22"/>
          <w:szCs w:val="22"/>
          <w:lang w:val="id-ID"/>
        </w:rPr>
        <w:t xml:space="preserve"> pt, after </w:t>
      </w:r>
      <w:r w:rsidR="00961186" w:rsidRPr="009C4C44">
        <w:rPr>
          <w:rFonts w:ascii="Book Antiqua" w:hAnsi="Book Antiqua"/>
          <w:sz w:val="22"/>
          <w:szCs w:val="22"/>
          <w:lang w:val="id-ID"/>
        </w:rPr>
        <w:t>0</w:t>
      </w:r>
      <w:r w:rsidRPr="009C4C44">
        <w:rPr>
          <w:rFonts w:ascii="Book Antiqua" w:hAnsi="Book Antiqua"/>
          <w:sz w:val="22"/>
          <w:szCs w:val="22"/>
          <w:lang w:val="id-ID"/>
        </w:rPr>
        <w:t xml:space="preserve"> pt)</w:t>
      </w:r>
    </w:p>
    <w:p w14:paraId="3ADD87DF" w14:textId="77777777" w:rsidR="006F14D5" w:rsidRPr="009C4C44" w:rsidRDefault="006F14D5" w:rsidP="009C4C44">
      <w:pPr>
        <w:pStyle w:val="BodyText"/>
        <w:spacing w:after="0" w:line="240" w:lineRule="auto"/>
        <w:ind w:firstLine="709"/>
        <w:jc w:val="both"/>
        <w:rPr>
          <w:rFonts w:ascii="Book Antiqua" w:hAnsi="Book Antiqua" w:cs="Times New Roman"/>
          <w:sz w:val="24"/>
        </w:rPr>
      </w:pPr>
      <w:r w:rsidRPr="009C4C44">
        <w:rPr>
          <w:rFonts w:ascii="Book Antiqua" w:hAnsi="Book Antiqua" w:cs="Times New Roman"/>
          <w:sz w:val="24"/>
        </w:rPr>
        <w:t>Bagian pendahuluan terutama berisi: (1) permasalahan penelitian;  (2) wawasan dan rencana pemecahan masalah;    (3) rumusan tujuan penelitian; (4) rangkuman kajian teoritik yang berkaitan dengan masalah yang diteliti. Pada bagian ini kadang-kadang juga dimuat harapan akan hasil dan manfaat penelitian. Panjang bagian pendahuluan sekitar 2-3 halaman dan diketik dengan 1,</w:t>
      </w:r>
      <w:r w:rsidR="00B74B03" w:rsidRPr="009C4C44">
        <w:rPr>
          <w:rFonts w:ascii="Book Antiqua" w:hAnsi="Book Antiqua" w:cs="Times New Roman"/>
          <w:sz w:val="24"/>
        </w:rPr>
        <w:t>1</w:t>
      </w:r>
      <w:r w:rsidRPr="009C4C44">
        <w:rPr>
          <w:rFonts w:ascii="Book Antiqua" w:hAnsi="Book Antiqua" w:cs="Times New Roman"/>
          <w:sz w:val="24"/>
        </w:rPr>
        <w:t>5 spasi (atau mengikuti ketentuan penulisan jurnal ilmiah tempat artikel tersebut hendak diterbitkan).</w:t>
      </w:r>
    </w:p>
    <w:p w14:paraId="5FB25146" w14:textId="69518733" w:rsidR="006F14D5" w:rsidRPr="009C4C44" w:rsidRDefault="006F14D5" w:rsidP="009C4C44">
      <w:pPr>
        <w:pStyle w:val="BodyText"/>
        <w:spacing w:after="0" w:line="240" w:lineRule="auto"/>
        <w:ind w:firstLine="709"/>
        <w:jc w:val="both"/>
        <w:rPr>
          <w:rFonts w:ascii="Book Antiqua" w:hAnsi="Book Antiqua" w:cs="Times New Roman"/>
          <w:sz w:val="24"/>
        </w:rPr>
      </w:pPr>
      <w:r w:rsidRPr="009C4C44">
        <w:rPr>
          <w:rFonts w:ascii="Book Antiqua" w:hAnsi="Book Antiqua" w:cs="Times New Roman"/>
          <w:sz w:val="24"/>
        </w:rPr>
        <w:t xml:space="preserve">Untuk artikel yang nantinya diterbitkan pada </w:t>
      </w:r>
      <w:r w:rsidR="000E50FA">
        <w:rPr>
          <w:rFonts w:ascii="Book Antiqua" w:hAnsi="Book Antiqua" w:cs="Times New Roman"/>
          <w:sz w:val="24"/>
        </w:rPr>
        <w:t>Jurnal Mirai Management</w:t>
      </w:r>
      <w:r w:rsidRPr="009C4C44">
        <w:rPr>
          <w:rFonts w:ascii="Book Antiqua" w:hAnsi="Book Antiqua" w:cs="Times New Roman"/>
          <w:sz w:val="24"/>
        </w:rPr>
        <w:t xml:space="preserve">, aturan rinci format artikel mengikuti ketentuan format artikel pada </w:t>
      </w:r>
      <w:r w:rsidR="000E50FA">
        <w:rPr>
          <w:rFonts w:ascii="Book Antiqua" w:hAnsi="Book Antiqua" w:cs="Times New Roman"/>
          <w:sz w:val="24"/>
        </w:rPr>
        <w:t>Jurnal Mirai Management</w:t>
      </w:r>
      <w:r w:rsidR="00847B9D" w:rsidRPr="009C4C44">
        <w:rPr>
          <w:rFonts w:ascii="Book Antiqua" w:hAnsi="Book Antiqua" w:cs="Times New Roman"/>
          <w:sz w:val="24"/>
        </w:rPr>
        <w:t xml:space="preserve"> </w:t>
      </w:r>
      <w:r w:rsidRPr="009C4C44">
        <w:rPr>
          <w:rFonts w:ascii="Book Antiqua" w:hAnsi="Book Antiqua" w:cs="Times New Roman"/>
          <w:sz w:val="24"/>
        </w:rPr>
        <w:t xml:space="preserve">tersebut. Format artikel di dalam </w:t>
      </w:r>
      <w:r w:rsidR="00493867" w:rsidRPr="009C4C44">
        <w:rPr>
          <w:rFonts w:ascii="Book Antiqua" w:hAnsi="Book Antiqua" w:cs="Times New Roman"/>
          <w:sz w:val="24"/>
        </w:rPr>
        <w:t xml:space="preserve">template </w:t>
      </w:r>
      <w:r w:rsidRPr="009C4C44">
        <w:rPr>
          <w:rFonts w:ascii="Book Antiqua" w:hAnsi="Book Antiqua" w:cs="Times New Roman"/>
          <w:sz w:val="24"/>
        </w:rPr>
        <w:t xml:space="preserve">ini merupakan format umum yang disepakati untuk </w:t>
      </w:r>
      <w:r w:rsidR="000E50FA">
        <w:rPr>
          <w:rFonts w:ascii="Book Antiqua" w:hAnsi="Book Antiqua" w:cs="Times New Roman"/>
          <w:sz w:val="24"/>
        </w:rPr>
        <w:t>Jurnal Mirai Management</w:t>
      </w:r>
      <w:r w:rsidRPr="009C4C44">
        <w:rPr>
          <w:rFonts w:ascii="Book Antiqua" w:hAnsi="Book Antiqua" w:cs="Times New Roman"/>
          <w:sz w:val="24"/>
        </w:rPr>
        <w:t xml:space="preserve">, yang menjadi gaya selingkung dari </w:t>
      </w:r>
      <w:r w:rsidR="000E50FA">
        <w:rPr>
          <w:rFonts w:ascii="Book Antiqua" w:hAnsi="Book Antiqua" w:cs="Times New Roman"/>
          <w:sz w:val="24"/>
        </w:rPr>
        <w:t>Jurnal Mirai Management</w:t>
      </w:r>
      <w:r w:rsidRPr="009C4C44">
        <w:rPr>
          <w:rFonts w:ascii="Book Antiqua" w:hAnsi="Book Antiqua" w:cs="Times New Roman"/>
          <w:sz w:val="24"/>
        </w:rPr>
        <w:t xml:space="preserve">. </w:t>
      </w:r>
    </w:p>
    <w:p w14:paraId="56E4CD69" w14:textId="1CB9EA17" w:rsidR="002B7E55" w:rsidRPr="009C4C44" w:rsidRDefault="006F14D5" w:rsidP="009C4C44">
      <w:pPr>
        <w:pStyle w:val="BodyText"/>
        <w:spacing w:after="0" w:line="240" w:lineRule="auto"/>
        <w:ind w:firstLine="709"/>
        <w:jc w:val="both"/>
        <w:rPr>
          <w:rFonts w:ascii="Book Antiqua" w:hAnsi="Book Antiqua" w:cs="Times New Roman"/>
          <w:sz w:val="24"/>
        </w:rPr>
      </w:pPr>
      <w:r w:rsidRPr="009C4C44">
        <w:rPr>
          <w:rFonts w:ascii="Book Antiqua" w:hAnsi="Book Antiqua" w:cs="Times New Roman"/>
          <w:i/>
          <w:sz w:val="24"/>
        </w:rPr>
        <w:t>Template</w:t>
      </w:r>
      <w:r w:rsidRPr="009C4C44">
        <w:rPr>
          <w:rFonts w:ascii="Book Antiqua" w:hAnsi="Book Antiqua" w:cs="Times New Roman"/>
          <w:sz w:val="24"/>
        </w:rPr>
        <w:t xml:space="preserve"> untuk format artikel ini dibuat dalam MS Word, dan selanjutnya disimpan dalam format </w:t>
      </w:r>
      <w:r w:rsidR="0068738D" w:rsidRPr="009C4C44">
        <w:rPr>
          <w:rFonts w:ascii="Book Antiqua" w:hAnsi="Book Antiqua" w:cs="Times New Roman"/>
          <w:sz w:val="24"/>
          <w:lang w:val="en-US"/>
        </w:rPr>
        <w:t>doc atau docx</w:t>
      </w:r>
      <w:r w:rsidRPr="009C4C44">
        <w:rPr>
          <w:rFonts w:ascii="Book Antiqua" w:hAnsi="Book Antiqua" w:cs="Times New Roman"/>
          <w:sz w:val="24"/>
        </w:rPr>
        <w:t xml:space="preserve">. File </w:t>
      </w:r>
      <w:r w:rsidRPr="009C4C44">
        <w:rPr>
          <w:rFonts w:ascii="Book Antiqua" w:hAnsi="Book Antiqua" w:cs="Times New Roman"/>
          <w:i/>
          <w:sz w:val="24"/>
        </w:rPr>
        <w:t>template</w:t>
      </w:r>
      <w:r w:rsidRPr="009C4C44">
        <w:rPr>
          <w:rFonts w:ascii="Book Antiqua" w:hAnsi="Book Antiqua" w:cs="Times New Roman"/>
          <w:sz w:val="24"/>
        </w:rPr>
        <w:t xml:space="preserve"> format artikel ini dan dapat diunduh di laman </w:t>
      </w:r>
      <w:r w:rsidR="000E50FA">
        <w:rPr>
          <w:rFonts w:ascii="Book Antiqua" w:hAnsi="Book Antiqua" w:cs="Times New Roman"/>
          <w:sz w:val="24"/>
        </w:rPr>
        <w:t>Jurnal Mirai Management</w:t>
      </w:r>
      <w:r w:rsidR="00493867" w:rsidRPr="009C4C44">
        <w:rPr>
          <w:rFonts w:ascii="Book Antiqua" w:hAnsi="Book Antiqua" w:cs="Times New Roman"/>
          <w:sz w:val="24"/>
        </w:rPr>
        <w:t>.</w:t>
      </w:r>
    </w:p>
    <w:p w14:paraId="22A90CF6" w14:textId="3E790310" w:rsidR="006F14D5" w:rsidRPr="009C4C44" w:rsidRDefault="006F14D5" w:rsidP="009C4C44">
      <w:pPr>
        <w:pStyle w:val="BodyText"/>
        <w:spacing w:after="0" w:line="240" w:lineRule="auto"/>
        <w:ind w:firstLine="709"/>
        <w:jc w:val="both"/>
        <w:rPr>
          <w:rFonts w:ascii="Book Antiqua" w:hAnsi="Book Antiqua" w:cs="Times New Roman"/>
          <w:sz w:val="24"/>
        </w:rPr>
      </w:pPr>
      <w:r w:rsidRPr="009C4C44">
        <w:rPr>
          <w:rFonts w:ascii="Book Antiqua" w:hAnsi="Book Antiqua" w:cs="Times New Roman"/>
          <w:i/>
          <w:sz w:val="24"/>
        </w:rPr>
        <w:t xml:space="preserve">Template </w:t>
      </w:r>
      <w:r w:rsidRPr="009C4C44">
        <w:rPr>
          <w:rFonts w:ascii="Book Antiqua" w:hAnsi="Book Antiqua" w:cs="Times New Roman"/>
          <w:sz w:val="24"/>
        </w:rPr>
        <w:t xml:space="preserve">ini memungkinkan penulis artikel untuk menyiapkan artikel sesuai dengan aturan secara relatif cepat dan akurat, terutama untuk kebutuhan artikel elektronik yang diunggah ke dalam </w:t>
      </w:r>
      <w:r w:rsidR="000E50FA">
        <w:rPr>
          <w:rFonts w:ascii="Book Antiqua" w:hAnsi="Book Antiqua" w:cs="Times New Roman"/>
          <w:sz w:val="24"/>
        </w:rPr>
        <w:t>Jurnal Mirai Management</w:t>
      </w:r>
      <w:r w:rsidRPr="009C4C44">
        <w:rPr>
          <w:rFonts w:ascii="Book Antiqua" w:hAnsi="Book Antiqua" w:cs="Times New Roman"/>
          <w:sz w:val="24"/>
        </w:rPr>
        <w:t xml:space="preserve">. </w:t>
      </w:r>
    </w:p>
    <w:p w14:paraId="4A630EB6" w14:textId="77777777" w:rsidR="006F14D5" w:rsidRPr="009C4C44" w:rsidRDefault="006F14D5" w:rsidP="009C4C44">
      <w:pPr>
        <w:pStyle w:val="BodyText"/>
        <w:spacing w:after="0" w:line="240" w:lineRule="auto"/>
        <w:ind w:firstLine="709"/>
        <w:jc w:val="both"/>
        <w:rPr>
          <w:rFonts w:ascii="Book Antiqua" w:hAnsi="Book Antiqua" w:cs="Times New Roman"/>
          <w:sz w:val="24"/>
          <w:u w:val="single"/>
        </w:rPr>
      </w:pPr>
      <w:r w:rsidRPr="009C4C44">
        <w:rPr>
          <w:rFonts w:ascii="Book Antiqua" w:hAnsi="Book Antiqua" w:cs="Times New Roman"/>
          <w:sz w:val="24"/>
        </w:rPr>
        <w:t xml:space="preserve">Batang tubuh teks menggunakan font: </w:t>
      </w:r>
      <w:r w:rsidR="00272DF7" w:rsidRPr="009C4C44">
        <w:rPr>
          <w:rFonts w:ascii="Book Antiqua" w:hAnsi="Book Antiqua" w:cs="Times New Roman"/>
          <w:sz w:val="24"/>
        </w:rPr>
        <w:t>Book Antique</w:t>
      </w:r>
      <w:r w:rsidRPr="009C4C44">
        <w:rPr>
          <w:rFonts w:ascii="Book Antiqua" w:hAnsi="Book Antiqua" w:cs="Times New Roman"/>
          <w:sz w:val="24"/>
        </w:rPr>
        <w:t xml:space="preserve"> 1</w:t>
      </w:r>
      <w:r w:rsidR="00B016A2" w:rsidRPr="009C4C44">
        <w:rPr>
          <w:rFonts w:ascii="Book Antiqua" w:hAnsi="Book Antiqua" w:cs="Times New Roman"/>
          <w:sz w:val="24"/>
        </w:rPr>
        <w:t>1</w:t>
      </w:r>
      <w:r w:rsidRPr="009C4C44">
        <w:rPr>
          <w:rFonts w:ascii="Book Antiqua" w:hAnsi="Book Antiqua" w:cs="Times New Roman"/>
          <w:sz w:val="24"/>
        </w:rPr>
        <w:t>, regular, spasi 1.before 0 pt, after 0 pt)</w:t>
      </w:r>
    </w:p>
    <w:p w14:paraId="553831AF" w14:textId="77777777" w:rsidR="00961186" w:rsidRPr="009C4C44" w:rsidRDefault="00961186" w:rsidP="009C4C44">
      <w:pPr>
        <w:pStyle w:val="BodyText"/>
        <w:tabs>
          <w:tab w:val="left" w:pos="426"/>
        </w:tabs>
        <w:spacing w:after="0" w:line="240" w:lineRule="auto"/>
        <w:ind w:firstLine="567"/>
        <w:jc w:val="both"/>
        <w:rPr>
          <w:rFonts w:ascii="Book Antiqua" w:hAnsi="Book Antiqua" w:cs="Times New Roman"/>
          <w:u w:val="single"/>
        </w:rPr>
      </w:pPr>
    </w:p>
    <w:p w14:paraId="67D6F10C" w14:textId="77777777" w:rsidR="006F14D5" w:rsidRPr="008E549B" w:rsidRDefault="00DC3199" w:rsidP="009C4C44">
      <w:pPr>
        <w:pStyle w:val="BodyText"/>
        <w:spacing w:after="0" w:line="240" w:lineRule="auto"/>
        <w:jc w:val="both"/>
        <w:rPr>
          <w:rFonts w:ascii="Book Antiqua" w:hAnsi="Book Antiqua" w:cs="Times New Roman"/>
          <w:b/>
          <w:sz w:val="28"/>
          <w:szCs w:val="28"/>
        </w:rPr>
      </w:pPr>
      <w:r w:rsidRPr="008E549B">
        <w:rPr>
          <w:rFonts w:ascii="Book Antiqua" w:hAnsi="Book Antiqua" w:cs="Times New Roman"/>
          <w:b/>
          <w:sz w:val="28"/>
          <w:szCs w:val="28"/>
        </w:rPr>
        <w:t>METODOLOGI</w:t>
      </w:r>
    </w:p>
    <w:p w14:paraId="3BEA3778"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Pada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w:t>
      </w:r>
    </w:p>
    <w:p w14:paraId="235ED5D4" w14:textId="77777777" w:rsidR="00272DF7"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14:paraId="083DFAB0"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Sebaiknya dihindari pengorganisasian penulisan ke dalam “anak sub-judul” pada bagian ini. Namun, jika tidak bisa dihindari, cara penulisannya dapat dilihat pada bagian “Hasil dan Pembahasan”.</w:t>
      </w:r>
    </w:p>
    <w:p w14:paraId="4CC6EF27" w14:textId="77777777" w:rsidR="00961186" w:rsidRPr="009C4C44" w:rsidRDefault="00961186" w:rsidP="009C4C44">
      <w:pPr>
        <w:pStyle w:val="BodyText"/>
        <w:spacing w:after="0" w:line="240" w:lineRule="auto"/>
        <w:ind w:firstLine="709"/>
        <w:jc w:val="both"/>
        <w:rPr>
          <w:rFonts w:ascii="Book Antiqua" w:hAnsi="Book Antiqua" w:cs="Times New Roman"/>
          <w:sz w:val="24"/>
          <w:szCs w:val="24"/>
        </w:rPr>
      </w:pPr>
    </w:p>
    <w:p w14:paraId="06D1945F" w14:textId="77777777" w:rsidR="006F14D5" w:rsidRPr="009C4C44" w:rsidRDefault="006F14D5"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HASIL DAN PEMBAHASAN</w:t>
      </w:r>
    </w:p>
    <w:p w14:paraId="3135B4E3"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14:paraId="74694107"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lastRenderedPageBreak/>
        <w:t>Untuk penelitian kualitatif, bagian hasil memuat bagian-bagian rinci dalam bentuk sub topik-sub topik yang berkaitan langsung dengan fokus penelitian dan kategori-kategori.</w:t>
      </w:r>
    </w:p>
    <w:p w14:paraId="04F09E36"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Pembahasan dalam artikel bertujuan untuk: (1) menjawab rumusan masalah dan pertanyaan-pertanyaan penelitian; (2) menunjukkan bagaimana temuan-temuan itu diperoleh; (3) menginterpretasi/menafsirkan temuan-temuan; (4) mengaitkan hasil temuan penelitian dengan struktur pengetahuan yang telah mapan; dan (5) memunculkan teori-teori baru atau modifikasi teori yang telah ada.</w:t>
      </w:r>
    </w:p>
    <w:p w14:paraId="1DF22A0D"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 xml:space="preserve">Dalam menjawab rumusan masalah dan pertanyaan-pertanyaan penelitian, hasil penelitian harus disimpulkan secara eksplisit. Penafsiran terhadap temuan dilakukan dengan menggunakan logika dan teori-teori yang ada. Temuan berupa kenyataan di lapangan diintegrasikan/ dikaitkan dengan hasil-hasil penelitian sebelumnya atau dengan teori yang sudah ada. Untuk keperluan ini harus ada rujukan. Dalam memunculkan teori-teori baru, teori-teori lama bisa dikonfirmasi atau ditolak, sebagian mungkin perlu memodifikasi teori dari teori lama. </w:t>
      </w:r>
    </w:p>
    <w:p w14:paraId="6E44038B"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artikel.</w:t>
      </w:r>
    </w:p>
    <w:p w14:paraId="4248EEFF" w14:textId="77777777" w:rsidR="00C90C92" w:rsidRPr="009C4C44" w:rsidRDefault="00C90C92" w:rsidP="009C4C44">
      <w:pPr>
        <w:pStyle w:val="Heading2"/>
        <w:numPr>
          <w:ilvl w:val="0"/>
          <w:numId w:val="0"/>
        </w:numPr>
        <w:spacing w:before="0" w:after="0"/>
        <w:ind w:left="289" w:hanging="289"/>
        <w:jc w:val="both"/>
        <w:rPr>
          <w:rFonts w:ascii="Book Antiqua" w:eastAsia="Calibri" w:hAnsi="Book Antiqua" w:cs="Arial"/>
          <w:i w:val="0"/>
          <w:iCs w:val="0"/>
          <w:noProof w:val="0"/>
          <w:color w:val="FFFFFF"/>
          <w:sz w:val="22"/>
          <w:szCs w:val="22"/>
          <w:lang w:val="id-ID"/>
        </w:rPr>
      </w:pPr>
    </w:p>
    <w:p w14:paraId="03057E16" w14:textId="77777777" w:rsidR="006F14D5" w:rsidRPr="009C4C44" w:rsidRDefault="006F14D5" w:rsidP="009C4C44">
      <w:pPr>
        <w:pStyle w:val="Heading2"/>
        <w:numPr>
          <w:ilvl w:val="0"/>
          <w:numId w:val="0"/>
        </w:numPr>
        <w:spacing w:before="0" w:after="0"/>
        <w:ind w:left="289" w:hanging="289"/>
        <w:jc w:val="both"/>
        <w:rPr>
          <w:rFonts w:ascii="Book Antiqua" w:hAnsi="Book Antiqua"/>
          <w:b/>
          <w:i w:val="0"/>
          <w:sz w:val="24"/>
          <w:szCs w:val="24"/>
        </w:rPr>
      </w:pPr>
      <w:r w:rsidRPr="009C4C44">
        <w:rPr>
          <w:rFonts w:ascii="Book Antiqua" w:hAnsi="Book Antiqua"/>
          <w:b/>
          <w:i w:val="0"/>
          <w:sz w:val="24"/>
          <w:szCs w:val="24"/>
          <w:lang w:val="id-ID"/>
        </w:rPr>
        <w:t xml:space="preserve">Singkatan dan Akronim </w:t>
      </w:r>
    </w:p>
    <w:p w14:paraId="04C2D67B"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Singkatan yang sudah umum seperti seperti IEEE, SI, MKS, CGS, sc, dc, and rms 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p>
    <w:p w14:paraId="41AAE0E9" w14:textId="77777777" w:rsidR="009C4C44" w:rsidRPr="009C4C44" w:rsidRDefault="009C4C44" w:rsidP="009C4C44">
      <w:pPr>
        <w:pStyle w:val="BodyText"/>
        <w:spacing w:after="0" w:line="240" w:lineRule="auto"/>
        <w:jc w:val="both"/>
        <w:rPr>
          <w:rFonts w:ascii="Book Antiqua" w:hAnsi="Book Antiqua" w:cs="Times New Roman"/>
          <w:b/>
          <w:sz w:val="24"/>
          <w:szCs w:val="24"/>
        </w:rPr>
      </w:pPr>
    </w:p>
    <w:p w14:paraId="53832C45" w14:textId="77777777" w:rsidR="006F14D5" w:rsidRPr="009C4C44" w:rsidRDefault="006F14D5" w:rsidP="009C4C44">
      <w:pPr>
        <w:pStyle w:val="BodyText"/>
        <w:spacing w:after="0" w:line="240" w:lineRule="auto"/>
        <w:jc w:val="both"/>
        <w:rPr>
          <w:rFonts w:ascii="Book Antiqua" w:hAnsi="Book Antiqua" w:cs="Times New Roman"/>
          <w:b/>
          <w:sz w:val="24"/>
          <w:szCs w:val="24"/>
        </w:rPr>
      </w:pPr>
      <w:r w:rsidRPr="009C4C44">
        <w:rPr>
          <w:rFonts w:ascii="Book Antiqua" w:hAnsi="Book Antiqua" w:cs="Times New Roman"/>
          <w:b/>
          <w:sz w:val="24"/>
          <w:szCs w:val="24"/>
        </w:rPr>
        <w:t>Satuan</w:t>
      </w:r>
    </w:p>
    <w:p w14:paraId="6A463F43" w14:textId="77777777" w:rsidR="006F14D5" w:rsidRPr="009C4C44" w:rsidRDefault="006F14D5" w:rsidP="009C4C44">
      <w:pPr>
        <w:pStyle w:val="BodyText"/>
        <w:spacing w:after="0" w:line="240" w:lineRule="auto"/>
        <w:jc w:val="both"/>
        <w:rPr>
          <w:rFonts w:ascii="Book Antiqua" w:hAnsi="Book Antiqua" w:cs="Times New Roman"/>
          <w:sz w:val="24"/>
          <w:szCs w:val="24"/>
        </w:rPr>
      </w:pPr>
      <w:r w:rsidRPr="009C4C44">
        <w:rPr>
          <w:rFonts w:ascii="Book Antiqua" w:hAnsi="Book Antiqua" w:cs="Times New Roman"/>
          <w:sz w:val="24"/>
          <w:szCs w:val="24"/>
        </w:rPr>
        <w:t>Penulisan satuan di dalam artikel memperhatikan aturan sebagai-berikut:</w:t>
      </w:r>
    </w:p>
    <w:p w14:paraId="23F5D245" w14:textId="77777777" w:rsidR="006F14D5" w:rsidRPr="009C4C44" w:rsidRDefault="006F14D5" w:rsidP="009C4C44">
      <w:pPr>
        <w:pStyle w:val="bulletlist"/>
        <w:tabs>
          <w:tab w:val="clear" w:pos="72"/>
        </w:tabs>
        <w:spacing w:line="240" w:lineRule="auto"/>
        <w:ind w:left="284" w:hanging="284"/>
        <w:rPr>
          <w:rFonts w:ascii="Book Antiqua" w:hAnsi="Book Antiqua"/>
          <w:sz w:val="24"/>
          <w:szCs w:val="24"/>
        </w:rPr>
      </w:pPr>
      <w:r w:rsidRPr="009C4C44">
        <w:rPr>
          <w:rFonts w:ascii="Book Antiqua" w:hAnsi="Book Antiqua"/>
          <w:sz w:val="24"/>
          <w:szCs w:val="24"/>
        </w:rPr>
        <w:t xml:space="preserve">Gunakan SI (MKS) atau CGS sebagai satuan utama, dengan satuan sistem SI lebih diharapkan. </w:t>
      </w:r>
    </w:p>
    <w:p w14:paraId="28906E3F" w14:textId="77777777" w:rsidR="006F14D5" w:rsidRPr="009C4C44" w:rsidRDefault="006F14D5" w:rsidP="009C4C44">
      <w:pPr>
        <w:pStyle w:val="bulletlist"/>
        <w:tabs>
          <w:tab w:val="clear" w:pos="72"/>
          <w:tab w:val="num" w:pos="360"/>
        </w:tabs>
        <w:spacing w:line="240" w:lineRule="auto"/>
        <w:ind w:left="284" w:hanging="284"/>
        <w:rPr>
          <w:rFonts w:ascii="Book Antiqua" w:hAnsi="Book Antiqua"/>
          <w:sz w:val="24"/>
          <w:szCs w:val="24"/>
        </w:rPr>
      </w:pPr>
      <w:r w:rsidRPr="009C4C44">
        <w:rPr>
          <w:rFonts w:ascii="Book Antiqua" w:hAnsi="Book Antiqua"/>
          <w:sz w:val="24"/>
          <w:szCs w:val="24"/>
          <w:lang w:val="id-ID"/>
        </w:rPr>
        <w:t xml:space="preserve">Hindari penggabungan satuan SI dan </w:t>
      </w:r>
      <w:r w:rsidRPr="009C4C44">
        <w:rPr>
          <w:rFonts w:ascii="Book Antiqua" w:hAnsi="Book Antiqua"/>
          <w:sz w:val="24"/>
          <w:szCs w:val="24"/>
        </w:rPr>
        <w:t>CGS</w:t>
      </w:r>
      <w:r w:rsidRPr="009C4C44">
        <w:rPr>
          <w:rFonts w:ascii="Book Antiqua" w:hAnsi="Book Antiqua"/>
          <w:sz w:val="24"/>
          <w:szCs w:val="24"/>
          <w:lang w:val="id-ID"/>
        </w:rPr>
        <w:t xml:space="preserve">, karena dapat menimbulkan kerancuan, karena dimensi persamaan bisa menjadi tidak setara. </w:t>
      </w:r>
    </w:p>
    <w:p w14:paraId="47E21DCF" w14:textId="77777777" w:rsidR="006F14D5" w:rsidRPr="009C4C44" w:rsidRDefault="006F14D5" w:rsidP="009C4C44">
      <w:pPr>
        <w:pStyle w:val="bulletlist"/>
        <w:tabs>
          <w:tab w:val="clear" w:pos="72"/>
          <w:tab w:val="num" w:pos="360"/>
        </w:tabs>
        <w:spacing w:line="240" w:lineRule="auto"/>
        <w:ind w:left="284" w:hanging="284"/>
        <w:rPr>
          <w:rFonts w:ascii="Book Antiqua" w:hAnsi="Book Antiqua"/>
          <w:sz w:val="24"/>
          <w:szCs w:val="24"/>
        </w:rPr>
      </w:pPr>
      <w:r w:rsidRPr="009C4C44">
        <w:rPr>
          <w:rFonts w:ascii="Book Antiqua" w:hAnsi="Book Antiqua"/>
          <w:sz w:val="24"/>
          <w:szCs w:val="24"/>
          <w:lang w:val="id-ID"/>
        </w:rPr>
        <w:t xml:space="preserve">Jangan mencampur singkatan satuan dengan satuan lengkap. Misalnya, gunakan satuan </w:t>
      </w:r>
      <w:r w:rsidRPr="009C4C44">
        <w:rPr>
          <w:rFonts w:ascii="Book Antiqua" w:hAnsi="Book Antiqua"/>
          <w:sz w:val="24"/>
          <w:szCs w:val="24"/>
        </w:rPr>
        <w:t>“Wb/m</w:t>
      </w:r>
      <w:r w:rsidRPr="009C4C44">
        <w:rPr>
          <w:rFonts w:ascii="Book Antiqua" w:hAnsi="Book Antiqua"/>
          <w:sz w:val="24"/>
          <w:szCs w:val="24"/>
          <w:vertAlign w:val="superscript"/>
        </w:rPr>
        <w:t>2</w:t>
      </w:r>
      <w:r w:rsidRPr="009C4C44">
        <w:rPr>
          <w:rFonts w:ascii="Book Antiqua" w:hAnsi="Book Antiqua"/>
          <w:sz w:val="24"/>
          <w:szCs w:val="24"/>
        </w:rPr>
        <w:t>” or “webers per meter</w:t>
      </w:r>
      <w:r w:rsidRPr="009C4C44">
        <w:rPr>
          <w:rFonts w:ascii="Book Antiqua" w:hAnsi="Book Antiqua"/>
          <w:sz w:val="24"/>
          <w:szCs w:val="24"/>
          <w:lang w:val="id-ID"/>
        </w:rPr>
        <w:t xml:space="preserve"> persegi</w:t>
      </w:r>
      <w:r w:rsidRPr="009C4C44">
        <w:rPr>
          <w:rFonts w:ascii="Book Antiqua" w:hAnsi="Book Antiqua"/>
          <w:sz w:val="24"/>
          <w:szCs w:val="24"/>
        </w:rPr>
        <w:t xml:space="preserve">”, </w:t>
      </w:r>
      <w:r w:rsidRPr="009C4C44">
        <w:rPr>
          <w:rFonts w:ascii="Book Antiqua" w:hAnsi="Book Antiqua"/>
          <w:sz w:val="24"/>
          <w:szCs w:val="24"/>
          <w:lang w:val="id-ID"/>
        </w:rPr>
        <w:t xml:space="preserve">jangan </w:t>
      </w:r>
      <w:r w:rsidRPr="009C4C44">
        <w:rPr>
          <w:rFonts w:ascii="Book Antiqua" w:hAnsi="Book Antiqua"/>
          <w:sz w:val="24"/>
          <w:szCs w:val="24"/>
        </w:rPr>
        <w:t>“webers/m</w:t>
      </w:r>
      <w:r w:rsidRPr="009C4C44">
        <w:rPr>
          <w:rFonts w:ascii="Book Antiqua" w:hAnsi="Book Antiqua"/>
          <w:sz w:val="24"/>
          <w:szCs w:val="24"/>
          <w:vertAlign w:val="superscript"/>
        </w:rPr>
        <w:t>2</w:t>
      </w:r>
      <w:r w:rsidRPr="009C4C44">
        <w:rPr>
          <w:rFonts w:ascii="Book Antiqua" w:hAnsi="Book Antiqua"/>
          <w:sz w:val="24"/>
          <w:szCs w:val="24"/>
        </w:rPr>
        <w:t xml:space="preserve">”.  </w:t>
      </w:r>
    </w:p>
    <w:p w14:paraId="489E6D82" w14:textId="77777777" w:rsidR="00C90C92" w:rsidRPr="009C4C44" w:rsidRDefault="00C90C92" w:rsidP="009C4C44">
      <w:pPr>
        <w:pStyle w:val="Heading2"/>
        <w:numPr>
          <w:ilvl w:val="0"/>
          <w:numId w:val="0"/>
        </w:numPr>
        <w:spacing w:before="0" w:after="0"/>
        <w:ind w:left="289" w:hanging="289"/>
        <w:jc w:val="both"/>
        <w:rPr>
          <w:rFonts w:ascii="Book Antiqua" w:hAnsi="Book Antiqua"/>
          <w:b/>
          <w:i w:val="0"/>
          <w:sz w:val="24"/>
          <w:szCs w:val="24"/>
          <w:lang w:val="id-ID"/>
        </w:rPr>
      </w:pPr>
    </w:p>
    <w:p w14:paraId="00DBEFDE" w14:textId="77777777" w:rsidR="006F14D5" w:rsidRPr="009C4C44" w:rsidRDefault="006F14D5" w:rsidP="009C4C44">
      <w:pPr>
        <w:pStyle w:val="Heading2"/>
        <w:numPr>
          <w:ilvl w:val="0"/>
          <w:numId w:val="0"/>
        </w:numPr>
        <w:spacing w:before="0" w:after="0"/>
        <w:ind w:left="289" w:hanging="289"/>
        <w:jc w:val="both"/>
        <w:rPr>
          <w:rFonts w:ascii="Book Antiqua" w:hAnsi="Book Antiqua"/>
          <w:b/>
          <w:i w:val="0"/>
          <w:sz w:val="24"/>
          <w:szCs w:val="24"/>
        </w:rPr>
      </w:pPr>
      <w:r w:rsidRPr="009C4C44">
        <w:rPr>
          <w:rFonts w:ascii="Book Antiqua" w:hAnsi="Book Antiqua"/>
          <w:b/>
          <w:i w:val="0"/>
          <w:sz w:val="24"/>
          <w:szCs w:val="24"/>
          <w:lang w:val="id-ID"/>
        </w:rPr>
        <w:t>Persamaan</w:t>
      </w:r>
    </w:p>
    <w:p w14:paraId="108DD0BF"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 xml:space="preserve">Anda seharusnya menuliskan persamaan dalam </w:t>
      </w:r>
      <w:r w:rsidRPr="009C4C44">
        <w:rPr>
          <w:rFonts w:ascii="Book Antiqua" w:hAnsi="Book Antiqua" w:cs="Times New Roman"/>
          <w:i/>
          <w:sz w:val="24"/>
          <w:szCs w:val="24"/>
        </w:rPr>
        <w:t>font</w:t>
      </w:r>
      <w:r w:rsidRPr="009C4C44">
        <w:rPr>
          <w:rFonts w:ascii="Book Antiqua" w:hAnsi="Book Antiqua" w:cs="Times New Roman"/>
          <w:sz w:val="24"/>
          <w:szCs w:val="24"/>
        </w:rPr>
        <w:t xml:space="preserve"> </w:t>
      </w:r>
      <w:r w:rsidR="00B016A2" w:rsidRPr="009C4C44">
        <w:rPr>
          <w:rFonts w:ascii="Book Antiqua" w:hAnsi="Book Antiqua" w:cs="Times New Roman"/>
          <w:i/>
          <w:sz w:val="24"/>
          <w:szCs w:val="24"/>
        </w:rPr>
        <w:t>Book Antique</w:t>
      </w:r>
      <w:r w:rsidRPr="009C4C44">
        <w:rPr>
          <w:rFonts w:ascii="Book Antiqua" w:hAnsi="Book Antiqua" w:cs="Times New Roman"/>
          <w:sz w:val="24"/>
          <w:szCs w:val="24"/>
        </w:rPr>
        <w:t xml:space="preserve"> atau </w:t>
      </w:r>
      <w:r w:rsidRPr="009C4C44">
        <w:rPr>
          <w:rFonts w:ascii="Book Antiqua" w:hAnsi="Book Antiqua" w:cs="Times New Roman"/>
          <w:i/>
          <w:sz w:val="24"/>
          <w:szCs w:val="24"/>
        </w:rPr>
        <w:t>font</w:t>
      </w:r>
      <w:r w:rsidRPr="009C4C44">
        <w:rPr>
          <w:rFonts w:ascii="Book Antiqua" w:hAnsi="Book Antiqua" w:cs="Times New Roman"/>
          <w:sz w:val="24"/>
          <w:szCs w:val="24"/>
        </w:rPr>
        <w:t xml:space="preserve"> Symbol. Jika terdapat beberapa persamaan, beri nomor persamaan. Nomor persamaan seharusnya berurutan, letakkan pada bagian paling kanan, yakni (1), (2), dan seterusnya. Gunakan tanda agar penulisan persamaan lebih ringkas. Gunakan </w:t>
      </w:r>
      <w:r w:rsidRPr="009C4C44">
        <w:rPr>
          <w:rFonts w:ascii="Book Antiqua" w:hAnsi="Book Antiqua" w:cs="Times New Roman"/>
          <w:i/>
          <w:sz w:val="24"/>
          <w:szCs w:val="24"/>
        </w:rPr>
        <w:t>font italic</w:t>
      </w:r>
      <w:r w:rsidRPr="009C4C44">
        <w:rPr>
          <w:rFonts w:ascii="Book Antiqua" w:hAnsi="Book Antiqua" w:cs="Times New Roman"/>
          <w:sz w:val="24"/>
          <w:szCs w:val="24"/>
        </w:rPr>
        <w:t xml:space="preserve"> untuk variabel, huruf tebal untuk vektor. </w:t>
      </w:r>
    </w:p>
    <w:p w14:paraId="2B8DF29A" w14:textId="77777777" w:rsidR="009C4C44" w:rsidRDefault="009C4C44" w:rsidP="009C4C44">
      <w:pPr>
        <w:pStyle w:val="Heading2"/>
        <w:numPr>
          <w:ilvl w:val="0"/>
          <w:numId w:val="0"/>
        </w:numPr>
        <w:spacing w:before="0" w:after="0"/>
        <w:ind w:left="289" w:hanging="289"/>
        <w:jc w:val="both"/>
        <w:rPr>
          <w:rFonts w:ascii="Book Antiqua" w:hAnsi="Book Antiqua"/>
          <w:b/>
          <w:i w:val="0"/>
          <w:sz w:val="24"/>
          <w:szCs w:val="24"/>
          <w:lang w:val="id-ID"/>
        </w:rPr>
      </w:pPr>
    </w:p>
    <w:p w14:paraId="7FA0BA4C" w14:textId="77777777" w:rsidR="006F14D5" w:rsidRPr="009C4C44" w:rsidRDefault="006F14D5" w:rsidP="009C4C44">
      <w:pPr>
        <w:pStyle w:val="Heading2"/>
        <w:numPr>
          <w:ilvl w:val="0"/>
          <w:numId w:val="0"/>
        </w:numPr>
        <w:spacing w:before="0" w:after="0"/>
        <w:ind w:left="289" w:hanging="289"/>
        <w:jc w:val="both"/>
        <w:rPr>
          <w:rFonts w:ascii="Book Antiqua" w:hAnsi="Book Antiqua"/>
          <w:b/>
          <w:i w:val="0"/>
          <w:sz w:val="24"/>
          <w:szCs w:val="24"/>
        </w:rPr>
      </w:pPr>
      <w:r w:rsidRPr="009C4C44">
        <w:rPr>
          <w:rFonts w:ascii="Book Antiqua" w:hAnsi="Book Antiqua"/>
          <w:b/>
          <w:i w:val="0"/>
          <w:sz w:val="24"/>
          <w:szCs w:val="24"/>
          <w:lang w:val="id-ID"/>
        </w:rPr>
        <w:t>Gambar dan Tabel</w:t>
      </w:r>
    </w:p>
    <w:p w14:paraId="5417EE95" w14:textId="77777777" w:rsidR="006F14D5"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Tempatkan label tabel di atas tabel, sedangkan label gambar di bagian bawah tabel. Tuliskan tabel tertentu secara spesifik, misalnya Tabel 1, saat merujuk suatu tabel. Contoh penulisan tabel dan keterangan gambar adalah sebagai berikut:</w:t>
      </w:r>
    </w:p>
    <w:p w14:paraId="35289AAE" w14:textId="77777777" w:rsidR="009C4C44" w:rsidRPr="009C4C44" w:rsidRDefault="009C4C44" w:rsidP="009C4C44">
      <w:pPr>
        <w:pStyle w:val="BodyText"/>
        <w:spacing w:after="0" w:line="240" w:lineRule="auto"/>
        <w:ind w:firstLine="709"/>
        <w:jc w:val="both"/>
        <w:rPr>
          <w:rFonts w:ascii="Book Antiqua" w:hAnsi="Book Antiqua" w:cs="Times New Roman"/>
          <w:sz w:val="24"/>
          <w:szCs w:val="24"/>
        </w:rPr>
      </w:pPr>
    </w:p>
    <w:p w14:paraId="71C2C2CD" w14:textId="77777777" w:rsidR="009C4C44" w:rsidRPr="009C4C44" w:rsidRDefault="009C4C44" w:rsidP="00712A25">
      <w:pPr>
        <w:pStyle w:val="BodyText"/>
        <w:spacing w:after="0"/>
        <w:rPr>
          <w:rFonts w:ascii="Book Antiqua" w:hAnsi="Book Antiqua" w:cs="Times New Roman"/>
          <w:b/>
          <w:sz w:val="20"/>
        </w:rPr>
      </w:pPr>
      <w:r w:rsidRPr="009C4C44">
        <w:rPr>
          <w:rFonts w:ascii="Book Antiqua" w:hAnsi="Book Antiqua" w:cs="Times New Roman"/>
          <w:b/>
          <w:sz w:val="20"/>
        </w:rPr>
        <w:t xml:space="preserve">Tabel 1. </w:t>
      </w:r>
      <w:r w:rsidRPr="00712A25">
        <w:rPr>
          <w:rFonts w:ascii="Book Antiqua" w:hAnsi="Book Antiqua" w:cs="Times New Roman"/>
          <w:sz w:val="20"/>
        </w:rPr>
        <w:t>Format Tabel</w:t>
      </w:r>
    </w:p>
    <w:p w14:paraId="57B81826" w14:textId="77777777" w:rsidR="009C4C44" w:rsidRPr="009C4C44" w:rsidRDefault="009C4C44" w:rsidP="009C4C44">
      <w:pPr>
        <w:pStyle w:val="BodyText"/>
        <w:spacing w:after="0"/>
        <w:jc w:val="center"/>
        <w:rPr>
          <w:rFonts w:ascii="Book Antiqua" w:hAnsi="Book Antiqua" w:cs="Times New Roman"/>
          <w:b/>
          <w:sz w:val="20"/>
        </w:rPr>
      </w:pPr>
    </w:p>
    <w:tbl>
      <w:tblPr>
        <w:tblW w:w="8654" w:type="dxa"/>
        <w:jc w:val="center"/>
        <w:tblBorders>
          <w:top w:val="single" w:sz="4" w:space="0" w:color="auto"/>
          <w:bottom w:val="single" w:sz="4" w:space="0" w:color="auto"/>
        </w:tblBorders>
        <w:tblLayout w:type="fixed"/>
        <w:tblLook w:val="0000" w:firstRow="0" w:lastRow="0" w:firstColumn="0" w:lastColumn="0" w:noHBand="0" w:noVBand="0"/>
      </w:tblPr>
      <w:tblGrid>
        <w:gridCol w:w="1794"/>
        <w:gridCol w:w="3586"/>
        <w:gridCol w:w="3274"/>
      </w:tblGrid>
      <w:tr w:rsidR="009C4C44" w:rsidRPr="009C4C44" w14:paraId="33B3E317" w14:textId="77777777" w:rsidTr="00712A25">
        <w:trPr>
          <w:cantSplit/>
          <w:trHeight w:val="256"/>
          <w:tblHeader/>
          <w:jc w:val="center"/>
        </w:trPr>
        <w:tc>
          <w:tcPr>
            <w:tcW w:w="1794" w:type="dxa"/>
            <w:vMerge w:val="restart"/>
            <w:tcBorders>
              <w:top w:val="single" w:sz="4" w:space="0" w:color="auto"/>
              <w:bottom w:val="nil"/>
            </w:tcBorders>
            <w:vAlign w:val="center"/>
          </w:tcPr>
          <w:p w14:paraId="4C835660" w14:textId="77777777" w:rsidR="009C4C44" w:rsidRPr="009C4C44" w:rsidRDefault="009C4C44" w:rsidP="00712A25">
            <w:pPr>
              <w:pStyle w:val="tablecolhead"/>
              <w:spacing w:line="276" w:lineRule="auto"/>
              <w:jc w:val="both"/>
              <w:rPr>
                <w:rFonts w:ascii="Book Antiqua" w:hAnsi="Book Antiqua"/>
                <w:sz w:val="20"/>
                <w:szCs w:val="20"/>
                <w:lang w:val="id-ID"/>
              </w:rPr>
            </w:pPr>
            <w:r w:rsidRPr="009C4C44">
              <w:rPr>
                <w:rFonts w:ascii="Book Antiqua" w:hAnsi="Book Antiqua"/>
                <w:sz w:val="20"/>
                <w:szCs w:val="20"/>
                <w:lang w:val="id-ID"/>
              </w:rPr>
              <w:t>Kepala Tabel</w:t>
            </w:r>
          </w:p>
        </w:tc>
        <w:tc>
          <w:tcPr>
            <w:tcW w:w="6860" w:type="dxa"/>
            <w:gridSpan w:val="2"/>
            <w:tcBorders>
              <w:top w:val="single" w:sz="4" w:space="0" w:color="auto"/>
              <w:bottom w:val="nil"/>
            </w:tcBorders>
            <w:vAlign w:val="center"/>
          </w:tcPr>
          <w:p w14:paraId="65958248" w14:textId="77777777" w:rsidR="009C4C44" w:rsidRPr="009C4C44" w:rsidRDefault="009C4C44" w:rsidP="005D2643">
            <w:pPr>
              <w:pStyle w:val="tablecolhead"/>
              <w:spacing w:line="276" w:lineRule="auto"/>
              <w:rPr>
                <w:rFonts w:ascii="Book Antiqua" w:hAnsi="Book Antiqua"/>
                <w:sz w:val="20"/>
                <w:szCs w:val="20"/>
                <w:lang w:val="id-ID"/>
              </w:rPr>
            </w:pPr>
            <w:r w:rsidRPr="009C4C44">
              <w:rPr>
                <w:rFonts w:ascii="Book Antiqua" w:hAnsi="Book Antiqua"/>
                <w:sz w:val="20"/>
                <w:szCs w:val="20"/>
                <w:lang w:val="id-ID"/>
              </w:rPr>
              <w:t>Kepala Kolom Tabel</w:t>
            </w:r>
          </w:p>
        </w:tc>
      </w:tr>
      <w:tr w:rsidR="009C4C44" w:rsidRPr="009C4C44" w14:paraId="1E9759FA" w14:textId="77777777" w:rsidTr="00712A25">
        <w:trPr>
          <w:cantSplit/>
          <w:trHeight w:val="256"/>
          <w:tblHeader/>
          <w:jc w:val="center"/>
        </w:trPr>
        <w:tc>
          <w:tcPr>
            <w:tcW w:w="1794" w:type="dxa"/>
            <w:vMerge/>
            <w:tcBorders>
              <w:top w:val="nil"/>
              <w:bottom w:val="single" w:sz="4" w:space="0" w:color="auto"/>
            </w:tcBorders>
          </w:tcPr>
          <w:p w14:paraId="171BC884" w14:textId="77777777" w:rsidR="009C4C44" w:rsidRPr="009C4C44" w:rsidRDefault="009C4C44" w:rsidP="005D2643">
            <w:pPr>
              <w:spacing w:after="0"/>
              <w:jc w:val="center"/>
              <w:rPr>
                <w:rFonts w:ascii="Book Antiqua" w:hAnsi="Book Antiqua" w:cs="Times New Roman"/>
                <w:sz w:val="20"/>
                <w:szCs w:val="20"/>
              </w:rPr>
            </w:pPr>
          </w:p>
        </w:tc>
        <w:tc>
          <w:tcPr>
            <w:tcW w:w="3586" w:type="dxa"/>
            <w:tcBorders>
              <w:top w:val="nil"/>
              <w:bottom w:val="single" w:sz="4" w:space="0" w:color="auto"/>
            </w:tcBorders>
            <w:vAlign w:val="center"/>
          </w:tcPr>
          <w:p w14:paraId="1FE83DA8" w14:textId="77777777" w:rsidR="009C4C44" w:rsidRPr="009C4C44" w:rsidRDefault="009C4C44" w:rsidP="005D2643">
            <w:pPr>
              <w:pStyle w:val="tablecolsubhead"/>
              <w:spacing w:line="276" w:lineRule="auto"/>
              <w:rPr>
                <w:rFonts w:ascii="Book Antiqua" w:hAnsi="Book Antiqua"/>
                <w:i w:val="0"/>
                <w:sz w:val="20"/>
                <w:szCs w:val="20"/>
                <w:lang w:val="id-ID"/>
              </w:rPr>
            </w:pPr>
            <w:r w:rsidRPr="009C4C44">
              <w:rPr>
                <w:rFonts w:ascii="Book Antiqua" w:hAnsi="Book Antiqua"/>
                <w:i w:val="0"/>
                <w:sz w:val="20"/>
                <w:szCs w:val="20"/>
                <w:lang w:val="id-ID"/>
              </w:rPr>
              <w:t>Sub-kepala Kolom</w:t>
            </w:r>
          </w:p>
        </w:tc>
        <w:tc>
          <w:tcPr>
            <w:tcW w:w="3273" w:type="dxa"/>
            <w:tcBorders>
              <w:top w:val="nil"/>
              <w:bottom w:val="single" w:sz="4" w:space="0" w:color="auto"/>
            </w:tcBorders>
            <w:vAlign w:val="center"/>
          </w:tcPr>
          <w:p w14:paraId="2B92175F" w14:textId="77777777" w:rsidR="009C4C44" w:rsidRPr="009C4C44" w:rsidRDefault="009C4C44" w:rsidP="005D2643">
            <w:pPr>
              <w:pStyle w:val="tablecolsubhead"/>
              <w:spacing w:line="276" w:lineRule="auto"/>
              <w:rPr>
                <w:rFonts w:ascii="Book Antiqua" w:hAnsi="Book Antiqua"/>
                <w:i w:val="0"/>
                <w:sz w:val="20"/>
                <w:szCs w:val="20"/>
              </w:rPr>
            </w:pPr>
            <w:r w:rsidRPr="009C4C44">
              <w:rPr>
                <w:rFonts w:ascii="Book Antiqua" w:hAnsi="Book Antiqua"/>
                <w:i w:val="0"/>
                <w:sz w:val="20"/>
                <w:szCs w:val="20"/>
                <w:lang w:val="id-ID"/>
              </w:rPr>
              <w:t>Sub-kepala Kolom</w:t>
            </w:r>
          </w:p>
        </w:tc>
      </w:tr>
      <w:tr w:rsidR="009C4C44" w:rsidRPr="009C4C44" w14:paraId="3CCC940C" w14:textId="77777777" w:rsidTr="00712A25">
        <w:trPr>
          <w:trHeight w:val="342"/>
          <w:jc w:val="center"/>
        </w:trPr>
        <w:tc>
          <w:tcPr>
            <w:tcW w:w="1794" w:type="dxa"/>
            <w:tcBorders>
              <w:top w:val="single" w:sz="4" w:space="0" w:color="auto"/>
            </w:tcBorders>
            <w:vAlign w:val="center"/>
          </w:tcPr>
          <w:p w14:paraId="2F6383B8" w14:textId="77777777" w:rsidR="009C4C44" w:rsidRPr="009C4C44" w:rsidRDefault="009C4C44" w:rsidP="005D2643">
            <w:pPr>
              <w:pStyle w:val="tablecopy"/>
              <w:spacing w:line="276" w:lineRule="auto"/>
              <w:jc w:val="center"/>
              <w:rPr>
                <w:rFonts w:ascii="Book Antiqua" w:hAnsi="Book Antiqua"/>
                <w:sz w:val="22"/>
                <w:szCs w:val="22"/>
                <w:lang w:val="id-ID"/>
              </w:rPr>
            </w:pPr>
            <w:r w:rsidRPr="009C4C44">
              <w:rPr>
                <w:rFonts w:ascii="Book Antiqua" w:hAnsi="Book Antiqua"/>
                <w:sz w:val="22"/>
                <w:szCs w:val="22"/>
                <w:lang w:val="id-ID"/>
              </w:rPr>
              <w:t>Isi</w:t>
            </w:r>
          </w:p>
        </w:tc>
        <w:tc>
          <w:tcPr>
            <w:tcW w:w="3586" w:type="dxa"/>
            <w:tcBorders>
              <w:top w:val="single" w:sz="4" w:space="0" w:color="auto"/>
            </w:tcBorders>
            <w:vAlign w:val="center"/>
          </w:tcPr>
          <w:p w14:paraId="17C0F0A7" w14:textId="77777777" w:rsidR="009C4C44" w:rsidRPr="009C4C44" w:rsidRDefault="009C4C44" w:rsidP="005D2643">
            <w:pPr>
              <w:pStyle w:val="tablecopy"/>
              <w:spacing w:line="276" w:lineRule="auto"/>
              <w:jc w:val="center"/>
              <w:rPr>
                <w:rFonts w:ascii="Book Antiqua" w:hAnsi="Book Antiqua"/>
                <w:sz w:val="22"/>
                <w:szCs w:val="22"/>
                <w:lang w:val="id-ID"/>
              </w:rPr>
            </w:pPr>
            <w:r w:rsidRPr="009C4C44">
              <w:rPr>
                <w:rFonts w:ascii="Book Antiqua" w:hAnsi="Book Antiqua"/>
                <w:sz w:val="22"/>
                <w:szCs w:val="22"/>
                <w:lang w:val="id-ID"/>
              </w:rPr>
              <w:t>Isi tabel</w:t>
            </w:r>
          </w:p>
        </w:tc>
        <w:tc>
          <w:tcPr>
            <w:tcW w:w="3273" w:type="dxa"/>
            <w:tcBorders>
              <w:top w:val="single" w:sz="4" w:space="0" w:color="auto"/>
            </w:tcBorders>
            <w:vAlign w:val="center"/>
          </w:tcPr>
          <w:p w14:paraId="5FDD0318" w14:textId="77777777" w:rsidR="009C4C44" w:rsidRPr="009C4C44" w:rsidRDefault="009C4C44" w:rsidP="005D2643">
            <w:pPr>
              <w:spacing w:after="0"/>
              <w:jc w:val="center"/>
              <w:rPr>
                <w:rFonts w:ascii="Book Antiqua" w:hAnsi="Book Antiqua" w:cs="Times New Roman"/>
              </w:rPr>
            </w:pPr>
            <w:r w:rsidRPr="009C4C44">
              <w:rPr>
                <w:rFonts w:ascii="Book Antiqua" w:hAnsi="Book Antiqua" w:cs="Times New Roman"/>
              </w:rPr>
              <w:t>Isi tabel</w:t>
            </w:r>
          </w:p>
        </w:tc>
      </w:tr>
    </w:tbl>
    <w:p w14:paraId="0F587285" w14:textId="77777777" w:rsidR="009C4C44" w:rsidRDefault="009C4C44" w:rsidP="009C4C44">
      <w:pPr>
        <w:jc w:val="center"/>
        <w:rPr>
          <w:rFonts w:ascii="Book Antiqua" w:hAnsi="Book Antiqua"/>
        </w:rPr>
      </w:pPr>
    </w:p>
    <w:p w14:paraId="4F2E09D8" w14:textId="77777777" w:rsidR="009C4C44" w:rsidRPr="009C4C44" w:rsidRDefault="009C4C44" w:rsidP="009C4C44">
      <w:pPr>
        <w:jc w:val="center"/>
        <w:rPr>
          <w:rFonts w:ascii="Book Antiqua" w:hAnsi="Book Antiqua"/>
        </w:rPr>
      </w:pPr>
      <w:r w:rsidRPr="005E28C0">
        <w:rPr>
          <w:rFonts w:ascii="Book Antiqua" w:hAnsi="Book Antiqua" w:cs="Times New Roman"/>
          <w:noProof/>
          <w:lang w:eastAsia="id-ID"/>
        </w:rPr>
        <w:drawing>
          <wp:inline distT="0" distB="0" distL="0" distR="0" wp14:anchorId="020E010E" wp14:editId="6E4B34A6">
            <wp:extent cx="4944618" cy="1014984"/>
            <wp:effectExtent l="0" t="0" r="0" b="127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3C7FC8" w14:textId="77777777" w:rsidR="006F14D5" w:rsidRPr="00442FCF" w:rsidRDefault="006F14D5" w:rsidP="00847B9D">
      <w:pPr>
        <w:pStyle w:val="BodyText"/>
        <w:spacing w:after="0" w:line="240" w:lineRule="auto"/>
        <w:jc w:val="center"/>
        <w:rPr>
          <w:rFonts w:ascii="Book Antiqua" w:hAnsi="Book Antiqua" w:cs="Times New Roman"/>
          <w:sz w:val="20"/>
          <w:szCs w:val="24"/>
        </w:rPr>
      </w:pPr>
      <w:r w:rsidRPr="00712A25">
        <w:rPr>
          <w:rFonts w:ascii="Book Antiqua" w:hAnsi="Book Antiqua" w:cs="Times New Roman"/>
          <w:b/>
          <w:sz w:val="20"/>
          <w:szCs w:val="24"/>
        </w:rPr>
        <w:t>Gambar 1</w:t>
      </w:r>
      <w:r w:rsidRPr="00442FCF">
        <w:rPr>
          <w:rFonts w:ascii="Book Antiqua" w:hAnsi="Book Antiqua" w:cs="Times New Roman"/>
          <w:sz w:val="20"/>
          <w:szCs w:val="24"/>
        </w:rPr>
        <w:t>. Contoh keterangan gambar</w:t>
      </w:r>
    </w:p>
    <w:p w14:paraId="0FFEED1B" w14:textId="77777777" w:rsidR="00493867" w:rsidRPr="009C4C44" w:rsidRDefault="00493867" w:rsidP="009C4C44">
      <w:pPr>
        <w:pStyle w:val="BodyText"/>
        <w:spacing w:after="0" w:line="240" w:lineRule="auto"/>
        <w:rPr>
          <w:rFonts w:ascii="Book Antiqua" w:hAnsi="Book Antiqua" w:cs="Times New Roman"/>
          <w:b/>
          <w:sz w:val="24"/>
          <w:szCs w:val="24"/>
        </w:rPr>
      </w:pPr>
    </w:p>
    <w:p w14:paraId="41DAE94B" w14:textId="77777777" w:rsidR="006F14D5" w:rsidRPr="009C4C44" w:rsidRDefault="006F14D5" w:rsidP="009C4C44">
      <w:pPr>
        <w:pStyle w:val="BodyText"/>
        <w:spacing w:after="0" w:line="240" w:lineRule="auto"/>
        <w:rPr>
          <w:rFonts w:ascii="Book Antiqua" w:hAnsi="Book Antiqua" w:cs="Times New Roman"/>
          <w:b/>
          <w:sz w:val="24"/>
          <w:szCs w:val="24"/>
        </w:rPr>
      </w:pPr>
      <w:r w:rsidRPr="009C4C44">
        <w:rPr>
          <w:rFonts w:ascii="Book Antiqua" w:hAnsi="Book Antiqua" w:cs="Times New Roman"/>
          <w:b/>
          <w:sz w:val="24"/>
          <w:szCs w:val="24"/>
        </w:rPr>
        <w:t>Kutipan dan Acuan</w:t>
      </w:r>
    </w:p>
    <w:p w14:paraId="0634BCD7"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Salah satu ciri artikel ilmiah adalah menyajikan gagasan orang lain untuk memperkuat dan memperkaya gagasan penulisnya. Gagasan yang telah lebih dulu diungkapkan orang lain ini diacu (dirujuk), dan sumber acuannya dimasukkan dalam Daftar Pustaka.</w:t>
      </w:r>
    </w:p>
    <w:p w14:paraId="303D285F"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 xml:space="preserve">Daftar Pustaka harus lengkap dan sesuai dengan acuan yang disajikan dalam batang tubuh artikel. Artinya, sumber yang ditulis dalam Daftar Pustaka benar-benar dirujuk dalam tubuh artikel. Sebaliknya, semua acuan yang telah disebutkan dalam artikel harus dicantumkan dalam Daftar Pustaka. Untuk menunjukkan kaulitas artikel ilmiah, daftar yang dimasukkan dalam Daftar Pustaka harus cukup banyak. Daftar Pustaka disusun secara alfabetis dan cara penulisannya disesuaikan dengan aturan yang ditentukan dalam jurnal. Kaidah penulisan kutipan, acuan, dan Daftar Pustaka mengikuti buku pedoman ini. </w:t>
      </w:r>
    </w:p>
    <w:p w14:paraId="35429B0E" w14:textId="77777777" w:rsidR="006F14D5" w:rsidRPr="009C4C44" w:rsidRDefault="006F14D5" w:rsidP="009C4C44">
      <w:pPr>
        <w:pStyle w:val="BodyText"/>
        <w:tabs>
          <w:tab w:val="left" w:pos="426"/>
        </w:tabs>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Penyajian gagasan orang lain di dalam artikel dilakukan secara tidak langsung. Gagasan yang dikutip tidak dituliskan seperti teks asli, tetapi dibuatkan ringkasan atau simpulannya. Sebagai contoh, Suharno (1973:6) menyatakan bahwa kecepatan terdiri dari gerakan ke depan sekuat tenaga dan semaksimal mungkin, kemampuan gerakan kontraksi putus-putus otot atau segerombolan otot, kemampuan reaksi otot atau segerombolan otot dalam tempo cepat karena rangsangan.</w:t>
      </w:r>
    </w:p>
    <w:p w14:paraId="57433A0E"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Acuan adalah penyebutan sumber gagasan yang dituliskan di dalam teks sebagai (1) pengakuan kepada pemilik gagasan bahwa penulis telah melakukan “peminjaman” bukan penjiplakan, dan (2) pemberitahuan kepada pembacanya siapa dan darimana gagasan tersebut diambil. Acuan memuat nama pengarang yang pendapatnya dikutip, tahun sumber informasi ditulis, dan/tanpa nomor halaman tempat informasi yang dirujuk diambil. Nama pengarang yang digunakan dalam acuan hanya nama akhir. Acuan dapat dituliskan di tengah kalimat atau di akhir kalimat kutipan.</w:t>
      </w:r>
    </w:p>
    <w:p w14:paraId="49172059"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lastRenderedPageBreak/>
        <w:t>Acuan ditulis dan dipisahkan dari kalimat kutipan dengan kurung buka dan kurung tutup (periksa contoh-contoh di bawah). Acuan yang dituliskan di tengah kalimat dipisahkan dengan kata yang mendahului dan kata yang mengikutinya dengan jarak. Acuan yang dituliskan diakhir kalimat dipisahkan dari kata terakhir kalimat kutipan dengan diberi jarak, namun tidak dipisahkan dengan titik. Nama pengarang ditulis tanpa jarak setelah tanda kurung pembuka dan diikuti koma. Tahun penerbitan dituliskan setelah koma dan diberi jarak. Halaman buku atau artikel setelah tahun penerbitan, dipisahkan dengan tanda titik dua tanpa jarak, dan ditutup dengan kurung tanpa jarak. Sebagai contoh: karya tulis ilmiah adalah tulisan faktual yang digunakan penulisnya untuk memberikan suatu pengetahuan/</w:t>
      </w:r>
      <w:r w:rsidR="00493867" w:rsidRPr="009C4C44">
        <w:rPr>
          <w:rFonts w:ascii="Book Antiqua" w:hAnsi="Book Antiqua" w:cs="Times New Roman"/>
          <w:sz w:val="24"/>
          <w:szCs w:val="24"/>
        </w:rPr>
        <w:t xml:space="preserve"> </w:t>
      </w:r>
      <w:r w:rsidRPr="009C4C44">
        <w:rPr>
          <w:rFonts w:ascii="Book Antiqua" w:hAnsi="Book Antiqua" w:cs="Times New Roman"/>
          <w:sz w:val="24"/>
          <w:szCs w:val="24"/>
        </w:rPr>
        <w:t>informasi kepada orang lain (Riebel, 1978:1).</w:t>
      </w:r>
    </w:p>
    <w:p w14:paraId="1740DA70"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Apabila nama pengarang telah disebutkan di dalam teks, tahun penerbitan sumber informasi dituliskan segera setelah nama penulisnya. Atau, apabila nama pengarang tetap ingin disebutkan, acuan ini dituliskan di akhir teks. Contohnya: menurut Riebel (1978:1), karya tulis ilmiah adalah tulisan faktual yang digunakan penulisnya untuk memberikan suatu pengetahuan/</w:t>
      </w:r>
      <w:r w:rsidR="00C90C92" w:rsidRPr="009C4C44">
        <w:rPr>
          <w:rFonts w:ascii="Book Antiqua" w:hAnsi="Book Antiqua" w:cs="Times New Roman"/>
          <w:sz w:val="24"/>
          <w:szCs w:val="24"/>
        </w:rPr>
        <w:t xml:space="preserve"> </w:t>
      </w:r>
      <w:r w:rsidRPr="009C4C44">
        <w:rPr>
          <w:rFonts w:ascii="Book Antiqua" w:hAnsi="Book Antiqua" w:cs="Times New Roman"/>
          <w:sz w:val="24"/>
          <w:szCs w:val="24"/>
        </w:rPr>
        <w:t>informasi kepada orang lain.</w:t>
      </w:r>
    </w:p>
    <w:p w14:paraId="2E08C7F1"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Nama dua pengarang dalam karya yang sama disambung dengan kata ‘dan’. Titik koma (;) digunakan untuk dua pengarang atau lebih dari dua pengarang dengan karya yang berbeda. Contohnya: karya tulis ilmiah adalah tulisan faktual yang digunakan penulisnya untuk memberikan suatu pengetahuan/informasi kepada orang lain (Riebel dan Roger, 1980:5). Jika melibatkan dua pengarang dalam dua karya yang berbeda, contoh penulisannya: karya tulis ilmiah adalah tulisan faktual yang digunakan penulisnya untuk memberikan suatu pengetahuan/</w:t>
      </w:r>
      <w:r w:rsidR="00C90C92" w:rsidRPr="009C4C44">
        <w:rPr>
          <w:rFonts w:ascii="Book Antiqua" w:hAnsi="Book Antiqua" w:cs="Times New Roman"/>
          <w:sz w:val="24"/>
          <w:szCs w:val="24"/>
        </w:rPr>
        <w:t xml:space="preserve"> informasI</w:t>
      </w:r>
      <w:r w:rsidRPr="009C4C44">
        <w:rPr>
          <w:rFonts w:ascii="Book Antiqua" w:hAnsi="Book Antiqua" w:cs="Times New Roman"/>
          <w:sz w:val="24"/>
          <w:szCs w:val="24"/>
        </w:rPr>
        <w:t xml:space="preserve"> kepada orang lain (Riebel, 1978:4; Roger, 1981:5).</w:t>
      </w:r>
    </w:p>
    <w:p w14:paraId="21EB2672" w14:textId="77777777" w:rsidR="006F14D5"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Apabila pengarang lebih dari dua orang, hanya nama pengarang pertama yang dituliskan. Nama pengarang selebihnya digantikan dengan ‘dkk’ (dan kawan-kawan). Tulisan ‘dkk’ dipisahkan dari nama pengarang, yang disebutkan dengan jarak, diikuti titik, dan diakhiri dengan koma. Contohnya: membaca adalah kegiatan interakasi antara pembaca dan penulis yang kehadirannya diwakili oleh teks (Susanto dkk., 1994: 8).</w:t>
      </w:r>
    </w:p>
    <w:p w14:paraId="552E983D" w14:textId="77777777" w:rsidR="006F14D5" w:rsidRPr="009C4C44" w:rsidRDefault="006F14D5" w:rsidP="009C4C44">
      <w:pPr>
        <w:pStyle w:val="BodyText"/>
        <w:spacing w:after="0" w:line="240" w:lineRule="auto"/>
        <w:jc w:val="both"/>
        <w:rPr>
          <w:rFonts w:ascii="Book Antiqua" w:hAnsi="Book Antiqua" w:cs="Times New Roman"/>
          <w:b/>
          <w:sz w:val="24"/>
          <w:szCs w:val="24"/>
        </w:rPr>
      </w:pPr>
    </w:p>
    <w:p w14:paraId="7793382B" w14:textId="77777777" w:rsidR="006F14D5" w:rsidRPr="009C4C44" w:rsidRDefault="006F14D5" w:rsidP="009C4C44">
      <w:pPr>
        <w:pStyle w:val="BodyText"/>
        <w:spacing w:after="0" w:line="240" w:lineRule="auto"/>
        <w:jc w:val="both"/>
        <w:rPr>
          <w:rFonts w:ascii="Book Antiqua" w:hAnsi="Book Antiqua" w:cs="Times New Roman"/>
          <w:b/>
          <w:sz w:val="24"/>
          <w:szCs w:val="24"/>
        </w:rPr>
      </w:pPr>
      <w:r w:rsidRPr="009C4C44">
        <w:rPr>
          <w:rFonts w:ascii="Book Antiqua" w:hAnsi="Book Antiqua" w:cs="Times New Roman"/>
          <w:b/>
          <w:sz w:val="24"/>
          <w:szCs w:val="24"/>
        </w:rPr>
        <w:t>Penulisan Daftar Pustaka</w:t>
      </w:r>
    </w:p>
    <w:p w14:paraId="65DECBEB" w14:textId="77777777" w:rsidR="00C90C92" w:rsidRPr="009C4C44" w:rsidRDefault="006F14D5"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 xml:space="preserve">Daftar Pustaka merupakan daftar karya tulis yang dibaca penulis dalam mempersiapkan artikelnya dan kemudian digunakan sebagai acuan. </w:t>
      </w:r>
      <w:r w:rsidR="00B016A2" w:rsidRPr="009C4C44">
        <w:rPr>
          <w:rFonts w:ascii="Book Antiqua" w:hAnsi="Book Antiqua" w:cs="Times New Roman"/>
          <w:sz w:val="24"/>
          <w:szCs w:val="24"/>
        </w:rPr>
        <w:t>A</w:t>
      </w:r>
      <w:r w:rsidRPr="009C4C44">
        <w:rPr>
          <w:rFonts w:ascii="Book Antiqua" w:hAnsi="Book Antiqua" w:cs="Times New Roman"/>
          <w:sz w:val="24"/>
          <w:szCs w:val="24"/>
        </w:rPr>
        <w:t xml:space="preserve">rtikel ilmiah, </w:t>
      </w:r>
      <w:r w:rsidR="00B016A2" w:rsidRPr="009C4C44">
        <w:rPr>
          <w:rFonts w:ascii="Book Antiqua" w:hAnsi="Book Antiqua" w:cs="Times New Roman"/>
          <w:sz w:val="24"/>
          <w:szCs w:val="24"/>
        </w:rPr>
        <w:t>daftar p</w:t>
      </w:r>
      <w:r w:rsidRPr="009C4C44">
        <w:rPr>
          <w:rFonts w:ascii="Book Antiqua" w:hAnsi="Book Antiqua" w:cs="Times New Roman"/>
          <w:sz w:val="24"/>
          <w:szCs w:val="24"/>
        </w:rPr>
        <w:t>ustaka harus ada sebagai pelengkap acuan dan pe</w:t>
      </w:r>
      <w:r w:rsidR="00B016A2" w:rsidRPr="009C4C44">
        <w:rPr>
          <w:rFonts w:ascii="Book Antiqua" w:hAnsi="Book Antiqua" w:cs="Times New Roman"/>
          <w:sz w:val="24"/>
          <w:szCs w:val="24"/>
        </w:rPr>
        <w:t>tunjuk sumber acuan. Penulisan d</w:t>
      </w:r>
      <w:r w:rsidRPr="009C4C44">
        <w:rPr>
          <w:rFonts w:ascii="Book Antiqua" w:hAnsi="Book Antiqua" w:cs="Times New Roman"/>
          <w:sz w:val="24"/>
          <w:szCs w:val="24"/>
        </w:rPr>
        <w:t>aftar</w:t>
      </w:r>
      <w:r w:rsidR="0048753B" w:rsidRPr="009C4C44">
        <w:rPr>
          <w:rFonts w:ascii="Book Antiqua" w:hAnsi="Book Antiqua" w:cs="Times New Roman"/>
          <w:sz w:val="24"/>
          <w:szCs w:val="24"/>
        </w:rPr>
        <w:t xml:space="preserve"> </w:t>
      </w:r>
      <w:r w:rsidR="00B016A2" w:rsidRPr="009C4C44">
        <w:rPr>
          <w:rFonts w:ascii="Book Antiqua" w:hAnsi="Book Antiqua" w:cs="Times New Roman"/>
          <w:sz w:val="24"/>
          <w:szCs w:val="24"/>
        </w:rPr>
        <w:t>p</w:t>
      </w:r>
      <w:r w:rsidR="00B74B03" w:rsidRPr="009C4C44">
        <w:rPr>
          <w:rFonts w:ascii="Book Antiqua" w:hAnsi="Book Antiqua" w:cs="Times New Roman"/>
          <w:sz w:val="24"/>
          <w:szCs w:val="24"/>
        </w:rPr>
        <w:t>ustaka mengikuti aturan dalam p</w:t>
      </w:r>
      <w:r w:rsidRPr="009C4C44">
        <w:rPr>
          <w:rFonts w:ascii="Book Antiqua" w:hAnsi="Book Antiqua" w:cs="Times New Roman"/>
          <w:sz w:val="24"/>
          <w:szCs w:val="24"/>
        </w:rPr>
        <w:t>edoman ini.</w:t>
      </w:r>
      <w:r w:rsidR="00355458" w:rsidRPr="009C4C44">
        <w:rPr>
          <w:rFonts w:ascii="Book Antiqua" w:hAnsi="Book Antiqua" w:cs="Times New Roman"/>
          <w:sz w:val="24"/>
          <w:szCs w:val="24"/>
        </w:rPr>
        <w:t xml:space="preserve"> </w:t>
      </w:r>
      <w:r w:rsidR="0048753B" w:rsidRPr="009C4C44">
        <w:rPr>
          <w:rFonts w:ascii="Book Antiqua" w:hAnsi="Book Antiqua" w:cs="Times New Roman"/>
          <w:sz w:val="24"/>
          <w:szCs w:val="24"/>
        </w:rPr>
        <w:t xml:space="preserve">Penulisan daftar pustaka menggunakan aplikasi pengutipan otomatis (mendeley, Zetero, dan sejenisnya) </w:t>
      </w:r>
    </w:p>
    <w:p w14:paraId="2F41F1C8" w14:textId="77777777" w:rsidR="00B74B03" w:rsidRPr="009C4C44" w:rsidRDefault="00B74B03" w:rsidP="009C4C44">
      <w:pPr>
        <w:pStyle w:val="BodyText"/>
        <w:tabs>
          <w:tab w:val="left" w:pos="426"/>
        </w:tabs>
        <w:spacing w:after="0" w:line="240" w:lineRule="auto"/>
        <w:ind w:firstLine="567"/>
        <w:jc w:val="both"/>
        <w:rPr>
          <w:rFonts w:ascii="Book Antiqua" w:hAnsi="Book Antiqua" w:cs="Times New Roman"/>
          <w:sz w:val="24"/>
          <w:szCs w:val="24"/>
        </w:rPr>
      </w:pPr>
    </w:p>
    <w:p w14:paraId="0FE53F5B" w14:textId="77777777" w:rsidR="00DC3199" w:rsidRPr="009C4C44" w:rsidRDefault="00DC3199"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SIMPULAN</w:t>
      </w:r>
    </w:p>
    <w:p w14:paraId="68BC344A" w14:textId="77777777" w:rsidR="00DC3199" w:rsidRPr="009C4C44" w:rsidRDefault="00DC3199" w:rsidP="009C4C44">
      <w:pPr>
        <w:pStyle w:val="BodyText"/>
        <w:spacing w:after="0" w:line="240" w:lineRule="auto"/>
        <w:ind w:firstLine="709"/>
        <w:jc w:val="both"/>
        <w:rPr>
          <w:rFonts w:ascii="Book Antiqua" w:hAnsi="Book Antiqua" w:cs="Times New Roman"/>
          <w:sz w:val="24"/>
          <w:szCs w:val="24"/>
        </w:rPr>
      </w:pPr>
      <w:r w:rsidRPr="009C4C44">
        <w:rPr>
          <w:rFonts w:ascii="Book Antiqua" w:hAnsi="Book Antiqua" w:cs="Times New Roman"/>
          <w:sz w:val="24"/>
          <w:szCs w:val="24"/>
        </w:rPr>
        <w:t>Simpulan menyajikan ringkasan dari uraian mengenai hasil dan pembahasan, mengacu pada tujuan penelitian. Berdasarkan kedua hal tersebut dikembangkan pokok-pokok pikiran baru yang merupakan esensi dari temuan penelitian.</w:t>
      </w:r>
    </w:p>
    <w:p w14:paraId="172ED77F" w14:textId="77777777" w:rsidR="00442FCF" w:rsidRDefault="00442FCF" w:rsidP="009C4C44">
      <w:pPr>
        <w:pStyle w:val="BodyText"/>
        <w:spacing w:after="0" w:line="240" w:lineRule="auto"/>
        <w:jc w:val="both"/>
        <w:rPr>
          <w:rFonts w:ascii="Book Antiqua" w:hAnsi="Book Antiqua" w:cs="Times New Roman"/>
          <w:b/>
          <w:sz w:val="24"/>
          <w:szCs w:val="24"/>
        </w:rPr>
      </w:pPr>
    </w:p>
    <w:p w14:paraId="7B0DEA17" w14:textId="77777777" w:rsidR="00442FCF" w:rsidRDefault="00442FCF" w:rsidP="009C4C44">
      <w:pPr>
        <w:pStyle w:val="BodyText"/>
        <w:spacing w:after="0" w:line="240" w:lineRule="auto"/>
        <w:jc w:val="both"/>
        <w:rPr>
          <w:rFonts w:ascii="Book Antiqua" w:hAnsi="Book Antiqua" w:cs="Times New Roman"/>
          <w:b/>
          <w:sz w:val="24"/>
          <w:szCs w:val="24"/>
        </w:rPr>
      </w:pPr>
    </w:p>
    <w:p w14:paraId="78143010" w14:textId="77777777" w:rsidR="008E549B" w:rsidRDefault="008E549B" w:rsidP="009C4C44">
      <w:pPr>
        <w:pStyle w:val="BodyText"/>
        <w:spacing w:after="0" w:line="240" w:lineRule="auto"/>
        <w:jc w:val="both"/>
        <w:rPr>
          <w:rFonts w:ascii="Book Antiqua" w:hAnsi="Book Antiqua" w:cs="Times New Roman"/>
          <w:b/>
          <w:sz w:val="24"/>
          <w:szCs w:val="24"/>
        </w:rPr>
      </w:pPr>
    </w:p>
    <w:p w14:paraId="386C4544" w14:textId="77777777" w:rsidR="008E549B" w:rsidRDefault="008E549B" w:rsidP="009C4C44">
      <w:pPr>
        <w:pStyle w:val="BodyText"/>
        <w:spacing w:after="0" w:line="240" w:lineRule="auto"/>
        <w:jc w:val="both"/>
        <w:rPr>
          <w:rFonts w:ascii="Book Antiqua" w:hAnsi="Book Antiqua" w:cs="Times New Roman"/>
          <w:b/>
          <w:sz w:val="24"/>
          <w:szCs w:val="24"/>
        </w:rPr>
      </w:pPr>
    </w:p>
    <w:p w14:paraId="150F13C0" w14:textId="77777777" w:rsidR="008E549B" w:rsidRPr="009C4C44" w:rsidRDefault="008E549B" w:rsidP="009C4C44">
      <w:pPr>
        <w:pStyle w:val="BodyText"/>
        <w:spacing w:after="0" w:line="240" w:lineRule="auto"/>
        <w:jc w:val="both"/>
        <w:rPr>
          <w:rFonts w:ascii="Book Antiqua" w:hAnsi="Book Antiqua" w:cs="Times New Roman"/>
          <w:b/>
          <w:sz w:val="24"/>
          <w:szCs w:val="24"/>
        </w:rPr>
      </w:pPr>
    </w:p>
    <w:p w14:paraId="5FDA7515" w14:textId="77777777" w:rsidR="006F14D5" w:rsidRPr="00712A25" w:rsidRDefault="00272DF7" w:rsidP="009C4C44">
      <w:pPr>
        <w:pStyle w:val="BodyText"/>
        <w:spacing w:after="0" w:line="240" w:lineRule="auto"/>
        <w:jc w:val="both"/>
        <w:rPr>
          <w:rFonts w:ascii="Book Antiqua" w:hAnsi="Book Antiqua" w:cs="Times New Roman"/>
          <w:b/>
          <w:sz w:val="28"/>
          <w:szCs w:val="24"/>
          <w:lang w:val="en-US"/>
        </w:rPr>
      </w:pPr>
      <w:r w:rsidRPr="009C4C44">
        <w:rPr>
          <w:rFonts w:ascii="Book Antiqua" w:hAnsi="Book Antiqua" w:cs="Times New Roman"/>
          <w:b/>
          <w:sz w:val="28"/>
          <w:szCs w:val="24"/>
        </w:rPr>
        <w:lastRenderedPageBreak/>
        <w:t>UCAPAN TERIMA</w:t>
      </w:r>
      <w:r w:rsidR="00984A25">
        <w:rPr>
          <w:rFonts w:ascii="Book Antiqua" w:hAnsi="Book Antiqua" w:cs="Times New Roman"/>
          <w:b/>
          <w:sz w:val="28"/>
          <w:szCs w:val="24"/>
        </w:rPr>
        <w:t xml:space="preserve"> </w:t>
      </w:r>
      <w:r w:rsidR="002B7E55" w:rsidRPr="009C4C44">
        <w:rPr>
          <w:rFonts w:ascii="Book Antiqua" w:hAnsi="Book Antiqua" w:cs="Times New Roman"/>
          <w:b/>
          <w:sz w:val="28"/>
          <w:szCs w:val="24"/>
        </w:rPr>
        <w:t>KASIH</w:t>
      </w:r>
      <w:r w:rsidR="00712A25">
        <w:rPr>
          <w:rFonts w:ascii="Book Antiqua" w:hAnsi="Book Antiqua" w:cs="Times New Roman"/>
          <w:b/>
          <w:sz w:val="28"/>
          <w:szCs w:val="24"/>
          <w:lang w:val="en-US"/>
        </w:rPr>
        <w:t xml:space="preserve"> (Jika Diperlukan)</w:t>
      </w:r>
    </w:p>
    <w:p w14:paraId="5ACA82B7" w14:textId="77777777" w:rsidR="006F14D5" w:rsidRDefault="006F14D5" w:rsidP="009C4C44">
      <w:pPr>
        <w:pStyle w:val="BodyText"/>
        <w:spacing w:after="0" w:line="240" w:lineRule="auto"/>
        <w:ind w:firstLine="567"/>
        <w:jc w:val="both"/>
        <w:rPr>
          <w:rFonts w:ascii="Book Antiqua" w:hAnsi="Book Antiqua" w:cs="Times New Roman"/>
          <w:sz w:val="24"/>
          <w:szCs w:val="24"/>
        </w:rPr>
      </w:pPr>
      <w:r w:rsidRPr="009C4C44">
        <w:rPr>
          <w:rFonts w:ascii="Book Antiqua" w:hAnsi="Book Antiqua" w:cs="Times New Roman"/>
          <w:sz w:val="24"/>
          <w:szCs w:val="24"/>
        </w:rPr>
        <w:t>Jika perlu berterima kasih kepada pihak tertentu, misalnya sponsor penelitian, nyatakan dengan jelas dan singkat, hindari pernyataan terima kasih yang berbunga-bunga.</w:t>
      </w:r>
    </w:p>
    <w:p w14:paraId="66B8DB4A" w14:textId="77777777" w:rsidR="00847B9D" w:rsidRPr="009C4C44" w:rsidRDefault="00847B9D" w:rsidP="008E549B">
      <w:pPr>
        <w:pStyle w:val="BodyText"/>
        <w:spacing w:after="0" w:line="240" w:lineRule="auto"/>
        <w:jc w:val="both"/>
        <w:rPr>
          <w:rFonts w:ascii="Book Antiqua" w:hAnsi="Book Antiqua" w:cs="Times New Roman"/>
          <w:sz w:val="24"/>
          <w:szCs w:val="24"/>
        </w:rPr>
      </w:pPr>
    </w:p>
    <w:p w14:paraId="5CC19899" w14:textId="77777777" w:rsidR="006F14D5" w:rsidRPr="00712A25" w:rsidRDefault="00712A25" w:rsidP="009C4C44">
      <w:pPr>
        <w:pStyle w:val="BodyText"/>
        <w:spacing w:after="0" w:line="240" w:lineRule="auto"/>
        <w:jc w:val="both"/>
        <w:rPr>
          <w:rFonts w:ascii="Book Antiqua" w:hAnsi="Book Antiqua" w:cs="Times New Roman"/>
          <w:b/>
          <w:sz w:val="28"/>
          <w:lang w:val="en-US"/>
        </w:rPr>
      </w:pPr>
      <w:proofErr w:type="gramStart"/>
      <w:r w:rsidRPr="00712A25">
        <w:rPr>
          <w:rFonts w:ascii="Book Antiqua" w:hAnsi="Book Antiqua" w:cs="Times New Roman"/>
          <w:b/>
          <w:sz w:val="28"/>
          <w:lang w:val="en-US"/>
        </w:rPr>
        <w:t>Referen</w:t>
      </w:r>
      <w:r>
        <w:rPr>
          <w:rFonts w:ascii="Book Antiqua" w:hAnsi="Book Antiqua" w:cs="Times New Roman"/>
          <w:b/>
          <w:sz w:val="28"/>
          <w:lang w:val="en-US"/>
        </w:rPr>
        <w:t>si :</w:t>
      </w:r>
      <w:proofErr w:type="gramEnd"/>
    </w:p>
    <w:p w14:paraId="0A0802F2" w14:textId="77777777" w:rsidR="00712A25" w:rsidRDefault="00712A25" w:rsidP="00442FCF">
      <w:pPr>
        <w:widowControl w:val="0"/>
        <w:autoSpaceDE w:val="0"/>
        <w:autoSpaceDN w:val="0"/>
        <w:adjustRightInd w:val="0"/>
        <w:spacing w:after="0" w:line="240" w:lineRule="auto"/>
        <w:jc w:val="both"/>
        <w:rPr>
          <w:rFonts w:ascii="Book Antiqua" w:hAnsi="Book Antiqua" w:cs="Times New Roman"/>
        </w:rPr>
      </w:pPr>
    </w:p>
    <w:p w14:paraId="7065BDD3" w14:textId="77777777" w:rsidR="00712A25" w:rsidRPr="00712A25" w:rsidRDefault="00712A25" w:rsidP="00712A25">
      <w:pPr>
        <w:widowControl w:val="0"/>
        <w:autoSpaceDE w:val="0"/>
        <w:autoSpaceDN w:val="0"/>
        <w:adjustRightInd w:val="0"/>
        <w:spacing w:after="0" w:line="240" w:lineRule="auto"/>
        <w:jc w:val="both"/>
        <w:rPr>
          <w:rFonts w:ascii="Book Antiqua" w:hAnsi="Book Antiqua" w:cs="Times New Roman"/>
          <w:b/>
        </w:rPr>
      </w:pPr>
      <w:r w:rsidRPr="00712A25">
        <w:rPr>
          <w:rFonts w:ascii="Book Antiqua" w:hAnsi="Book Antiqua" w:cs="Times New Roman"/>
          <w:b/>
        </w:rPr>
        <w:t>Daftar Pustaka / Referensi  menggunakan Konsep APA Style. Contoh APA</w:t>
      </w:r>
      <w:r w:rsidRPr="00712A25">
        <w:rPr>
          <w:rFonts w:ascii="Book Antiqua" w:hAnsi="Book Antiqua" w:cs="Times New Roman"/>
          <w:b/>
          <w:lang w:val="en-US"/>
        </w:rPr>
        <w:t xml:space="preserve"> </w:t>
      </w:r>
      <w:r w:rsidRPr="00712A25">
        <w:rPr>
          <w:rFonts w:ascii="Book Antiqua" w:hAnsi="Book Antiqua" w:cs="Times New Roman"/>
          <w:b/>
        </w:rPr>
        <w:t>Style</w:t>
      </w:r>
      <w:r w:rsidRPr="00712A25">
        <w:rPr>
          <w:rFonts w:ascii="Book Antiqua" w:hAnsi="Book Antiqua" w:cs="Times New Roman"/>
          <w:b/>
          <w:lang w:val="en-US"/>
        </w:rPr>
        <w:t xml:space="preserve"> menggunakan Aplikasi Mendeley</w:t>
      </w:r>
      <w:r w:rsidRPr="00712A25">
        <w:rPr>
          <w:rFonts w:ascii="Book Antiqua" w:hAnsi="Book Antiqua" w:cs="Times New Roman"/>
          <w:b/>
        </w:rPr>
        <w:t>:</w:t>
      </w:r>
    </w:p>
    <w:p w14:paraId="0A304589" w14:textId="77777777" w:rsidR="00712A25" w:rsidRPr="00712A25" w:rsidRDefault="00712A25" w:rsidP="00712A25">
      <w:pPr>
        <w:widowControl w:val="0"/>
        <w:autoSpaceDE w:val="0"/>
        <w:autoSpaceDN w:val="0"/>
        <w:adjustRightInd w:val="0"/>
        <w:spacing w:after="0" w:line="240" w:lineRule="auto"/>
        <w:jc w:val="both"/>
        <w:rPr>
          <w:rFonts w:ascii="Book Antiqua" w:hAnsi="Book Antiqua" w:cs="Times New Roman"/>
        </w:rPr>
      </w:pPr>
    </w:p>
    <w:p w14:paraId="03A7D437" w14:textId="434729A5" w:rsidR="00712A25" w:rsidRDefault="008E549B" w:rsidP="00442FCF">
      <w:pPr>
        <w:widowControl w:val="0"/>
        <w:autoSpaceDE w:val="0"/>
        <w:autoSpaceDN w:val="0"/>
        <w:adjustRightInd w:val="0"/>
        <w:spacing w:after="0" w:line="240" w:lineRule="auto"/>
        <w:jc w:val="both"/>
        <w:rPr>
          <w:rFonts w:ascii="Book Antiqua" w:hAnsi="Book Antiqua" w:cs="Times New Roman"/>
        </w:rPr>
      </w:pPr>
      <w:r w:rsidRPr="008E549B">
        <w:rPr>
          <w:rFonts w:ascii="Book Antiqua" w:hAnsi="Book Antiqua" w:cs="Times New Roman"/>
        </w:rPr>
        <w:t xml:space="preserve">Sugeng Hariadi, S. Z. (2024). Pengaruh Modal, Tenaga Kerja, Lama Usaha Terhadap Pendapatan Dengan Teknologi Sebagai Variabel Moderating. 13(September), 1480–1494. </w:t>
      </w:r>
      <w:hyperlink r:id="rId9" w:history="1">
        <w:r w:rsidRPr="00AF2D1C">
          <w:rPr>
            <w:rStyle w:val="Hyperlink"/>
            <w:rFonts w:ascii="Book Antiqua" w:hAnsi="Book Antiqua" w:cs="Times New Roman"/>
          </w:rPr>
          <w:t>https://doi.org/10.34127/jrlab.v13i3.1193</w:t>
        </w:r>
      </w:hyperlink>
    </w:p>
    <w:p w14:paraId="671E0CBD" w14:textId="77777777" w:rsidR="008E549B" w:rsidRDefault="008E549B" w:rsidP="00442FCF">
      <w:pPr>
        <w:widowControl w:val="0"/>
        <w:autoSpaceDE w:val="0"/>
        <w:autoSpaceDN w:val="0"/>
        <w:adjustRightInd w:val="0"/>
        <w:spacing w:after="0" w:line="240" w:lineRule="auto"/>
        <w:jc w:val="both"/>
        <w:rPr>
          <w:rFonts w:ascii="Book Antiqua" w:hAnsi="Book Antiqua" w:cs="Times New Roman"/>
        </w:rPr>
      </w:pPr>
    </w:p>
    <w:p w14:paraId="58850497" w14:textId="77777777" w:rsidR="000B5550" w:rsidRPr="009C4C44" w:rsidRDefault="006F14D5" w:rsidP="00442FCF">
      <w:pPr>
        <w:widowControl w:val="0"/>
        <w:autoSpaceDE w:val="0"/>
        <w:autoSpaceDN w:val="0"/>
        <w:adjustRightInd w:val="0"/>
        <w:spacing w:after="0" w:line="240" w:lineRule="auto"/>
        <w:jc w:val="both"/>
        <w:rPr>
          <w:rFonts w:ascii="Book Antiqua" w:hAnsi="Book Antiqua" w:cs="Times New Roman"/>
          <w:color w:val="000000"/>
          <w:lang w:val="en-US"/>
        </w:rPr>
      </w:pPr>
      <w:r w:rsidRPr="009C4C44">
        <w:rPr>
          <w:rFonts w:ascii="Book Antiqua" w:hAnsi="Book Antiqua" w:cs="Times New Roman"/>
        </w:rPr>
        <w:t>(</w:t>
      </w:r>
      <w:r w:rsidR="00272DF7" w:rsidRPr="009C4C44">
        <w:rPr>
          <w:rFonts w:ascii="Book Antiqua" w:hAnsi="Book Antiqua" w:cs="Times New Roman"/>
        </w:rPr>
        <w:t>Book Antique</w:t>
      </w:r>
      <w:r w:rsidRPr="009C4C44">
        <w:rPr>
          <w:rFonts w:ascii="Book Antiqua" w:hAnsi="Book Antiqua" w:cs="Times New Roman"/>
        </w:rPr>
        <w:t xml:space="preserve"> 1</w:t>
      </w:r>
      <w:r w:rsidR="00272DF7" w:rsidRPr="009C4C44">
        <w:rPr>
          <w:rFonts w:ascii="Book Antiqua" w:hAnsi="Book Antiqua" w:cs="Times New Roman"/>
        </w:rPr>
        <w:t>1</w:t>
      </w:r>
      <w:r w:rsidRPr="009C4C44">
        <w:rPr>
          <w:rFonts w:ascii="Book Antiqua" w:hAnsi="Book Antiqua" w:cs="Times New Roman"/>
        </w:rPr>
        <w:t>, Reguler, spasi 1</w:t>
      </w:r>
      <w:r w:rsidR="00712A25">
        <w:rPr>
          <w:rFonts w:ascii="Book Antiqua" w:hAnsi="Book Antiqua" w:cs="Times New Roman"/>
          <w:lang w:val="en-US"/>
        </w:rPr>
        <w:t>.5</w:t>
      </w:r>
      <w:r w:rsidRPr="009C4C44">
        <w:rPr>
          <w:rFonts w:ascii="Book Antiqua" w:hAnsi="Book Antiqua" w:cs="Times New Roman"/>
        </w:rPr>
        <w:t xml:space="preserve">, spacing before </w:t>
      </w:r>
      <w:r w:rsidR="00272DF7" w:rsidRPr="009C4C44">
        <w:rPr>
          <w:rFonts w:ascii="Book Antiqua" w:hAnsi="Book Antiqua" w:cs="Times New Roman"/>
        </w:rPr>
        <w:t>0</w:t>
      </w:r>
      <w:r w:rsidRPr="009C4C44">
        <w:rPr>
          <w:rFonts w:ascii="Book Antiqua" w:hAnsi="Book Antiqua" w:cs="Times New Roman"/>
        </w:rPr>
        <w:t xml:space="preserve"> pt, after </w:t>
      </w:r>
      <w:r w:rsidR="00272DF7" w:rsidRPr="009C4C44">
        <w:rPr>
          <w:rFonts w:ascii="Book Antiqua" w:hAnsi="Book Antiqua" w:cs="Times New Roman"/>
        </w:rPr>
        <w:t>0</w:t>
      </w:r>
      <w:r w:rsidRPr="009C4C44">
        <w:rPr>
          <w:rFonts w:ascii="Book Antiqua" w:hAnsi="Book Antiqua" w:cs="Times New Roman"/>
        </w:rPr>
        <w:t xml:space="preserve"> pt</w:t>
      </w:r>
      <w:r w:rsidR="0068738D" w:rsidRPr="009C4C44">
        <w:rPr>
          <w:rFonts w:ascii="Book Antiqua" w:hAnsi="Book Antiqua" w:cs="Times New Roman"/>
          <w:lang w:val="en-US"/>
        </w:rPr>
        <w:t>)</w:t>
      </w:r>
    </w:p>
    <w:sectPr w:rsidR="000B5550" w:rsidRPr="009C4C44" w:rsidSect="00FE4C1B">
      <w:headerReference w:type="even" r:id="rId10"/>
      <w:headerReference w:type="default" r:id="rId11"/>
      <w:footerReference w:type="even" r:id="rId12"/>
      <w:footerReference w:type="default" r:id="rId13"/>
      <w:footerReference w:type="first" r:id="rId14"/>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ED89" w14:textId="77777777" w:rsidR="00215002" w:rsidRDefault="00215002" w:rsidP="00EE7164">
      <w:pPr>
        <w:spacing w:after="0" w:line="240" w:lineRule="auto"/>
      </w:pPr>
      <w:r>
        <w:separator/>
      </w:r>
    </w:p>
  </w:endnote>
  <w:endnote w:type="continuationSeparator" w:id="0">
    <w:p w14:paraId="2A666FB6" w14:textId="77777777" w:rsidR="00215002" w:rsidRDefault="00215002"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641B" w14:textId="55CB04C0"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000E50FA">
      <w:rPr>
        <w:rFonts w:ascii="Book Antiqua" w:hAnsi="Book Antiqua"/>
        <w:sz w:val="18"/>
        <w:szCs w:val="20"/>
      </w:rPr>
      <w:t>Jurnal Mirai Management</w:t>
    </w:r>
    <w:r w:rsidRPr="004F0C22">
      <w:rPr>
        <w:rFonts w:ascii="Book Antiqua" w:hAnsi="Book Antiqua"/>
        <w:sz w:val="18"/>
        <w:szCs w:val="20"/>
      </w:rPr>
      <w:t xml:space="preserve">,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46D8" w14:textId="63640070"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000E50FA">
      <w:rPr>
        <w:rFonts w:ascii="Book Antiqua" w:hAnsi="Book Antiqua"/>
        <w:sz w:val="18"/>
        <w:szCs w:val="20"/>
      </w:rPr>
      <w:t>Jurnal Mirai Management</w:t>
    </w:r>
    <w:r>
      <w:rPr>
        <w:rFonts w:ascii="Book Antiqua" w:hAnsi="Book Antiqua"/>
        <w:sz w:val="18"/>
        <w:szCs w:val="20"/>
      </w:rPr>
      <w:t>,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5C0B" w14:textId="394F5CE3"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000E50FA">
      <w:rPr>
        <w:rFonts w:ascii="Book Antiqua" w:hAnsi="Book Antiqua"/>
        <w:sz w:val="18"/>
        <w:szCs w:val="20"/>
      </w:rPr>
      <w:t>Jurnal Mirai Management</w:t>
    </w:r>
    <w:r>
      <w:rPr>
        <w:rFonts w:ascii="Book Antiqua" w:hAnsi="Book Antiqua"/>
        <w:sz w:val="18"/>
        <w:szCs w:val="20"/>
      </w:rPr>
      <w:t>,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F2D7" w14:textId="77777777" w:rsidR="00215002" w:rsidRDefault="00215002" w:rsidP="00EE7164">
      <w:pPr>
        <w:spacing w:after="0" w:line="240" w:lineRule="auto"/>
      </w:pPr>
      <w:r>
        <w:separator/>
      </w:r>
    </w:p>
  </w:footnote>
  <w:footnote w:type="continuationSeparator" w:id="0">
    <w:p w14:paraId="08930973" w14:textId="77777777" w:rsidR="00215002" w:rsidRDefault="00215002"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29F1"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24C6F199" w14:textId="37B1D67D"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w:t>
    </w:r>
    <w:r w:rsidR="00DD7CBD">
      <w:rPr>
        <w:rFonts w:ascii="Book Antiqua" w:hAnsi="Book Antiqua"/>
        <w:sz w:val="18"/>
        <w:lang w:val="en-US"/>
      </w:rPr>
      <w:t>7531</w:t>
    </w:r>
    <w:r w:rsidRPr="00E21B29">
      <w:rPr>
        <w:rFonts w:ascii="Book Antiqua" w:hAnsi="Book Antiqua"/>
        <w:sz w:val="18"/>
      </w:rPr>
      <w:t>/</w:t>
    </w:r>
    <w:r w:rsidR="000E50FA">
      <w:rPr>
        <w:rFonts w:ascii="Book Antiqua" w:hAnsi="Book Antiqua"/>
        <w:sz w:val="18"/>
        <w:lang w:val="en-US"/>
      </w:rPr>
      <w:t>mirai</w:t>
    </w:r>
    <w:r w:rsidRPr="00E21B29">
      <w:rPr>
        <w:rFonts w:ascii="Book Antiqua" w:hAnsi="Book Antiqua"/>
        <w:sz w:val="18"/>
      </w:rPr>
      <w:t>.v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4A03" w14:textId="77777777" w:rsidR="000E50FA" w:rsidRPr="00D22F31" w:rsidRDefault="000E50FA" w:rsidP="000E50FA">
    <w:pPr>
      <w:pStyle w:val="Header"/>
      <w:pBdr>
        <w:between w:val="single" w:sz="4" w:space="1" w:color="4F81BD"/>
      </w:pBdr>
      <w:jc w:val="right"/>
      <w:rPr>
        <w:sz w:val="20"/>
      </w:rPr>
    </w:pPr>
    <w:r>
      <w:rPr>
        <w:rFonts w:ascii="Book Antiqua" w:hAnsi="Book Antiqua"/>
        <w:sz w:val="18"/>
      </w:rPr>
      <w:t>Judul artikel</w:t>
    </w:r>
  </w:p>
  <w:p w14:paraId="660652EF" w14:textId="76FCE134" w:rsidR="009C4C44" w:rsidRPr="000E50FA" w:rsidRDefault="000E50FA" w:rsidP="000E50FA">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w:t>
    </w:r>
    <w:r>
      <w:rPr>
        <w:rFonts w:ascii="Book Antiqua" w:hAnsi="Book Antiqua"/>
        <w:sz w:val="18"/>
        <w:lang w:val="en-US"/>
      </w:rPr>
      <w:t>7531</w:t>
    </w:r>
    <w:r w:rsidRPr="00E21B29">
      <w:rPr>
        <w:rFonts w:ascii="Book Antiqua" w:hAnsi="Book Antiqua"/>
        <w:sz w:val="18"/>
      </w:rPr>
      <w:t>/</w:t>
    </w:r>
    <w:r>
      <w:rPr>
        <w:rFonts w:ascii="Book Antiqua" w:hAnsi="Book Antiqua"/>
        <w:sz w:val="18"/>
        <w:lang w:val="en-US"/>
      </w:rPr>
      <w:t>mirai</w:t>
    </w:r>
    <w:r w:rsidRPr="00E21B29">
      <w:rPr>
        <w:rFonts w:ascii="Book Antiqua" w:hAnsi="Book Antiqua"/>
        <w:sz w:val="18"/>
      </w:rPr>
      <w:t>.v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361053481">
    <w:abstractNumId w:val="0"/>
  </w:num>
  <w:num w:numId="2" w16cid:durableId="932206442">
    <w:abstractNumId w:val="6"/>
  </w:num>
  <w:num w:numId="3" w16cid:durableId="345332078">
    <w:abstractNumId w:val="3"/>
  </w:num>
  <w:num w:numId="4" w16cid:durableId="226185793">
    <w:abstractNumId w:val="7"/>
  </w:num>
  <w:num w:numId="5" w16cid:durableId="1422334564">
    <w:abstractNumId w:val="1"/>
  </w:num>
  <w:num w:numId="6" w16cid:durableId="33971779">
    <w:abstractNumId w:val="4"/>
  </w:num>
  <w:num w:numId="7" w16cid:durableId="1376924615">
    <w:abstractNumId w:val="2"/>
  </w:num>
  <w:num w:numId="8" w16cid:durableId="101168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325AC"/>
    <w:rsid w:val="000704A2"/>
    <w:rsid w:val="0008399F"/>
    <w:rsid w:val="000B5550"/>
    <w:rsid w:val="000D7809"/>
    <w:rsid w:val="000D79F6"/>
    <w:rsid w:val="000E0F5B"/>
    <w:rsid w:val="000E50FA"/>
    <w:rsid w:val="00114B7A"/>
    <w:rsid w:val="001222C6"/>
    <w:rsid w:val="00124691"/>
    <w:rsid w:val="00124BBE"/>
    <w:rsid w:val="001345A9"/>
    <w:rsid w:val="00144C13"/>
    <w:rsid w:val="00151B77"/>
    <w:rsid w:val="00192359"/>
    <w:rsid w:val="001A3E9A"/>
    <w:rsid w:val="001B6D6F"/>
    <w:rsid w:val="001D5C36"/>
    <w:rsid w:val="002026F9"/>
    <w:rsid w:val="00215002"/>
    <w:rsid w:val="00233EF5"/>
    <w:rsid w:val="00240AA5"/>
    <w:rsid w:val="00272DF7"/>
    <w:rsid w:val="00296A9A"/>
    <w:rsid w:val="002A6B39"/>
    <w:rsid w:val="002B2128"/>
    <w:rsid w:val="002B7E55"/>
    <w:rsid w:val="002C7186"/>
    <w:rsid w:val="002E2FDA"/>
    <w:rsid w:val="00355458"/>
    <w:rsid w:val="00386922"/>
    <w:rsid w:val="003C0772"/>
    <w:rsid w:val="003C0A17"/>
    <w:rsid w:val="00426421"/>
    <w:rsid w:val="004352CF"/>
    <w:rsid w:val="00442FCF"/>
    <w:rsid w:val="0048220B"/>
    <w:rsid w:val="0048753B"/>
    <w:rsid w:val="00493867"/>
    <w:rsid w:val="004B4B58"/>
    <w:rsid w:val="004B58E5"/>
    <w:rsid w:val="004F307E"/>
    <w:rsid w:val="005046CE"/>
    <w:rsid w:val="00537336"/>
    <w:rsid w:val="00545BBA"/>
    <w:rsid w:val="00562B31"/>
    <w:rsid w:val="005B148C"/>
    <w:rsid w:val="005F4045"/>
    <w:rsid w:val="00650D9C"/>
    <w:rsid w:val="0068738D"/>
    <w:rsid w:val="006C0542"/>
    <w:rsid w:val="006F10B4"/>
    <w:rsid w:val="006F14D5"/>
    <w:rsid w:val="00712A25"/>
    <w:rsid w:val="007822BE"/>
    <w:rsid w:val="007F2A8E"/>
    <w:rsid w:val="00804E8A"/>
    <w:rsid w:val="0083365C"/>
    <w:rsid w:val="0084186A"/>
    <w:rsid w:val="00842CF3"/>
    <w:rsid w:val="008460EC"/>
    <w:rsid w:val="00847B9D"/>
    <w:rsid w:val="008548A8"/>
    <w:rsid w:val="008C6AFD"/>
    <w:rsid w:val="008D364A"/>
    <w:rsid w:val="008D5417"/>
    <w:rsid w:val="008E549B"/>
    <w:rsid w:val="009235C8"/>
    <w:rsid w:val="00961186"/>
    <w:rsid w:val="00961955"/>
    <w:rsid w:val="009623B8"/>
    <w:rsid w:val="00976E26"/>
    <w:rsid w:val="00984377"/>
    <w:rsid w:val="00984A25"/>
    <w:rsid w:val="009C4C44"/>
    <w:rsid w:val="009E0B55"/>
    <w:rsid w:val="00A14E03"/>
    <w:rsid w:val="00A47C66"/>
    <w:rsid w:val="00A8118E"/>
    <w:rsid w:val="00AB04D0"/>
    <w:rsid w:val="00AD6598"/>
    <w:rsid w:val="00AE65A5"/>
    <w:rsid w:val="00AE7C38"/>
    <w:rsid w:val="00B00BA5"/>
    <w:rsid w:val="00B016A2"/>
    <w:rsid w:val="00B071F4"/>
    <w:rsid w:val="00B13094"/>
    <w:rsid w:val="00B22BFF"/>
    <w:rsid w:val="00B67292"/>
    <w:rsid w:val="00B74B03"/>
    <w:rsid w:val="00C05A60"/>
    <w:rsid w:val="00C106FF"/>
    <w:rsid w:val="00C4133F"/>
    <w:rsid w:val="00C44561"/>
    <w:rsid w:val="00C47D2F"/>
    <w:rsid w:val="00C64782"/>
    <w:rsid w:val="00C7097B"/>
    <w:rsid w:val="00C90C92"/>
    <w:rsid w:val="00CA003A"/>
    <w:rsid w:val="00CA2C91"/>
    <w:rsid w:val="00CB1BCC"/>
    <w:rsid w:val="00CC0A6E"/>
    <w:rsid w:val="00CD08CD"/>
    <w:rsid w:val="00CD62F0"/>
    <w:rsid w:val="00D50F62"/>
    <w:rsid w:val="00D81B4A"/>
    <w:rsid w:val="00DC3199"/>
    <w:rsid w:val="00DD7CBD"/>
    <w:rsid w:val="00DE5ACE"/>
    <w:rsid w:val="00DF03E9"/>
    <w:rsid w:val="00E84FA0"/>
    <w:rsid w:val="00E938EB"/>
    <w:rsid w:val="00EE7164"/>
    <w:rsid w:val="00F20D63"/>
    <w:rsid w:val="00F40E00"/>
    <w:rsid w:val="00F43ABA"/>
    <w:rsid w:val="00F52EC1"/>
    <w:rsid w:val="00F52F8A"/>
    <w:rsid w:val="00F56FCD"/>
    <w:rsid w:val="00F84264"/>
    <w:rsid w:val="00F84B3F"/>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8E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5491">
      <w:bodyDiv w:val="1"/>
      <w:marLeft w:val="0"/>
      <w:marRight w:val="0"/>
      <w:marTop w:val="0"/>
      <w:marBottom w:val="0"/>
      <w:divBdr>
        <w:top w:val="none" w:sz="0" w:space="0" w:color="auto"/>
        <w:left w:val="none" w:sz="0" w:space="0" w:color="auto"/>
        <w:bottom w:val="none" w:sz="0" w:space="0" w:color="auto"/>
        <w:right w:val="none" w:sz="0" w:space="0" w:color="auto"/>
      </w:divBdr>
    </w:div>
    <w:div w:id="706877867">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949317086">
      <w:bodyDiv w:val="1"/>
      <w:marLeft w:val="0"/>
      <w:marRight w:val="0"/>
      <w:marTop w:val="0"/>
      <w:marBottom w:val="0"/>
      <w:divBdr>
        <w:top w:val="none" w:sz="0" w:space="0" w:color="auto"/>
        <w:left w:val="none" w:sz="0" w:space="0" w:color="auto"/>
        <w:bottom w:val="none" w:sz="0" w:space="0" w:color="auto"/>
        <w:right w:val="none" w:sz="0" w:space="0" w:color="auto"/>
      </w:divBdr>
    </w:div>
    <w:div w:id="1777599013">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4127/jrlab.v13i3.1193" TargetMode="Externa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JUMLAH LEMBAGA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E7B-2841-A9B7-0700E64B690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4E7B-2841-A9B7-0700E64B6908}"/>
              </c:ext>
            </c:extLst>
          </c:dPt>
          <c:dLbls>
            <c:dLbl>
              <c:idx val="0"/>
              <c:tx>
                <c:rich>
                  <a:bodyPr/>
                  <a:lstStyle/>
                  <a:p>
                    <a:r>
                      <a:rPr lang="en-US" baseline="0"/>
                      <a:t>Data Valid
</a:t>
                    </a:r>
                    <a:fld id="{A5B6474C-E509-954A-8988-347AB91862E7}"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7B-2841-A9B7-0700E64B6908}"/>
                </c:ext>
              </c:extLst>
            </c:dLbl>
            <c:dLbl>
              <c:idx val="1"/>
              <c:tx>
                <c:rich>
                  <a:bodyPr/>
                  <a:lstStyle/>
                  <a:p>
                    <a:r>
                      <a:rPr lang="en-US" baseline="0"/>
                      <a:t>Data tidak Valid
</a:t>
                    </a:r>
                    <a:fld id="{089EF15B-B8F6-0546-B385-218653EFB2E2}"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E7B-2841-A9B7-0700E64B69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Sheet1!$A$2:$A$3</c:f>
              <c:strCache>
                <c:ptCount val="2"/>
                <c:pt idx="0">
                  <c:v>Rekrutmen Guru dengan Tes</c:v>
                </c:pt>
                <c:pt idx="1">
                  <c:v>Rekrutmen Guru tanpa Tes</c:v>
                </c:pt>
              </c:strCache>
            </c:strRef>
          </c:cat>
          <c:val>
            <c:numRef>
              <c:f>Sheet1!$B$2:$B$3</c:f>
              <c:numCache>
                <c:formatCode>General</c:formatCode>
                <c:ptCount val="2"/>
                <c:pt idx="0">
                  <c:v>1</c:v>
                </c:pt>
                <c:pt idx="1">
                  <c:v>3</c:v>
                </c:pt>
              </c:numCache>
            </c:numRef>
          </c:val>
          <c:extLst>
            <c:ext xmlns:c16="http://schemas.microsoft.com/office/drawing/2014/chart" uri="{C3380CC4-5D6E-409C-BE32-E72D297353CC}">
              <c16:uniqueId val="{00000000-4E7B-2841-A9B7-0700E64B6908}"/>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A7D2-FB0C-FA4B-8522-1964AC5C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13823</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2025-11-29T09:11:00Z</dcterms:created>
  <dcterms:modified xsi:type="dcterms:W3CDTF">2026-06-11T23:20:00Z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