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B48F" w14:textId="351AB969" w:rsidR="00DD6328" w:rsidRPr="00251A85" w:rsidRDefault="00161A11" w:rsidP="00D07FC4">
      <w:pPr>
        <w:pStyle w:val="BodyText"/>
        <w:spacing w:before="10"/>
        <w:ind w:firstLine="0"/>
        <w:rPr>
          <w:rFonts w:ascii="Trebuchet MS" w:hAnsi="Trebuchet MS"/>
          <w:b/>
          <w:sz w:val="32"/>
        </w:rPr>
      </w:pPr>
      <w:r>
        <w:rPr>
          <w:rFonts w:ascii="Trebuchet MS" w:hAnsi="Trebuchet MS"/>
          <w:b/>
          <w:noProof/>
          <w:sz w:val="32"/>
        </w:rPr>
        <mc:AlternateContent>
          <mc:Choice Requires="wps">
            <w:drawing>
              <wp:anchor distT="0" distB="0" distL="114300" distR="114300" simplePos="0" relativeHeight="251659264" behindDoc="1" locked="0" layoutInCell="1" allowOverlap="1" wp14:anchorId="5D47CA3C" wp14:editId="4189AEFE">
                <wp:simplePos x="0" y="0"/>
                <wp:positionH relativeFrom="page">
                  <wp:align>left</wp:align>
                </wp:positionH>
                <wp:positionV relativeFrom="paragraph">
                  <wp:posOffset>98011</wp:posOffset>
                </wp:positionV>
                <wp:extent cx="7765774" cy="1994452"/>
                <wp:effectExtent l="0" t="0" r="26035" b="25400"/>
                <wp:wrapNone/>
                <wp:docPr id="1" name="Rectangle 1"/>
                <wp:cNvGraphicFramePr/>
                <a:graphic xmlns:a="http://schemas.openxmlformats.org/drawingml/2006/main">
                  <a:graphicData uri="http://schemas.microsoft.com/office/word/2010/wordprocessingShape">
                    <wps:wsp>
                      <wps:cNvSpPr/>
                      <wps:spPr>
                        <a:xfrm>
                          <a:off x="0" y="0"/>
                          <a:ext cx="7765774" cy="1994452"/>
                        </a:xfrm>
                        <a:prstGeom prst="rect">
                          <a:avLst/>
                        </a:prstGeom>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30D9" id="Rectangle 1" o:spid="_x0000_s1026" style="position:absolute;margin-left:0;margin-top:7.7pt;width:611.5pt;height:157.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" fillcolor="#c3c3c3 [2166]" strokecolor="#a5a5a5 [3206]" strokeweight=".5pt">
                <v:fill color2="#b6b6b6 [2614]" rotate="t" colors="0 #d2d2d2;.5 #c8c8c8;1 silver" focus="100%" type="gradient">
                  <o:fill v:ext="view" type="gradientUnscaled"/>
                </v:fill>
                <w10:wrap anchorx="page"/>
              </v:rect>
            </w:pict>
          </mc:Fallback>
        </mc:AlternateContent>
      </w:r>
    </w:p>
    <w:p w14:paraId="2F2AE676" w14:textId="36EB0B0F" w:rsidR="00D07FC4" w:rsidRPr="00B84B1C" w:rsidRDefault="00DD6328" w:rsidP="005F2F94">
      <w:pPr>
        <w:pStyle w:val="BodyText"/>
        <w:spacing w:before="10"/>
        <w:ind w:right="1559" w:firstLine="0"/>
        <w:rPr>
          <w:rFonts w:ascii="Trebuchet MS" w:hAnsi="Trebuchet MS"/>
          <w:b/>
          <w:sz w:val="30"/>
          <w:szCs w:val="30"/>
        </w:rPr>
      </w:pPr>
      <w:r w:rsidRPr="00B84B1C">
        <w:rPr>
          <w:rFonts w:ascii="Trebuchet MS" w:hAnsi="Trebuchet MS"/>
          <w:b/>
          <w:sz w:val="30"/>
          <w:szCs w:val="30"/>
        </w:rPr>
        <w:t>Title of the paper</w:t>
      </w:r>
    </w:p>
    <w:p w14:paraId="742E8C00" w14:textId="3296423F" w:rsidR="00D07FC4" w:rsidRPr="00251A85" w:rsidRDefault="00D07FC4" w:rsidP="00D07FC4">
      <w:pPr>
        <w:pStyle w:val="BodyText"/>
        <w:spacing w:before="10"/>
        <w:ind w:firstLine="0"/>
        <w:rPr>
          <w:rFonts w:ascii="Trebuchet MS" w:hAnsi="Trebuchet MS"/>
          <w:sz w:val="25"/>
        </w:rPr>
      </w:pPr>
    </w:p>
    <w:p w14:paraId="72DFD0F6" w14:textId="60871F42" w:rsidR="00D07FC4" w:rsidRPr="00B84B1C" w:rsidRDefault="00D07FC4" w:rsidP="00D77E9A">
      <w:pPr>
        <w:spacing w:line="402" w:lineRule="exact"/>
        <w:ind w:left="180" w:right="1559"/>
        <w:jc w:val="both"/>
        <w:rPr>
          <w:rFonts w:ascii="Trebuchet MS" w:hAnsi="Trebuchet MS"/>
          <w:i/>
          <w:sz w:val="22"/>
          <w:szCs w:val="18"/>
          <w:vertAlign w:val="superscript"/>
        </w:rPr>
      </w:pPr>
      <w:r w:rsidRPr="00B84B1C">
        <w:rPr>
          <w:rFonts w:ascii="Trebuchet MS" w:hAnsi="Trebuchet MS"/>
          <w:i/>
          <w:sz w:val="22"/>
          <w:szCs w:val="18"/>
        </w:rPr>
        <w:t>First Author Name</w:t>
      </w:r>
      <w:r w:rsidRPr="00B84B1C">
        <w:rPr>
          <w:rFonts w:ascii="Trebuchet MS" w:hAnsi="Trebuchet MS"/>
          <w:i/>
          <w:spacing w:val="-18"/>
          <w:sz w:val="22"/>
          <w:szCs w:val="18"/>
        </w:rPr>
        <w:t xml:space="preserve"> </w:t>
      </w:r>
      <w:r w:rsidRPr="00B84B1C">
        <w:rPr>
          <w:rFonts w:ascii="Trebuchet MS" w:hAnsi="Trebuchet MS"/>
          <w:i/>
          <w:sz w:val="22"/>
          <w:szCs w:val="18"/>
          <w:vertAlign w:val="superscript"/>
        </w:rPr>
        <w:t>(1</w:t>
      </w:r>
      <w:r w:rsidR="00F16C1A" w:rsidRPr="00F16C1A">
        <w:rPr>
          <w:rFonts w:ascii="Trebuchet MS" w:hAnsi="Trebuchet MS"/>
          <w:i/>
          <w:sz w:val="28"/>
          <w:szCs w:val="22"/>
          <w:vertAlign w:val="superscript"/>
        </w:rPr>
        <w:t>*</w:t>
      </w:r>
      <w:r w:rsidRPr="00B84B1C">
        <w:rPr>
          <w:rFonts w:ascii="Trebuchet MS" w:hAnsi="Trebuchet MS"/>
          <w:i/>
          <w:sz w:val="22"/>
          <w:szCs w:val="18"/>
          <w:vertAlign w:val="superscript"/>
        </w:rPr>
        <w:t>)</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(2)</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(3)</w:t>
      </w:r>
    </w:p>
    <w:p w14:paraId="369AB6D1" w14:textId="755B1231" w:rsidR="00DD6328" w:rsidRPr="00251A85" w:rsidRDefault="00DD6328" w:rsidP="00DD6328">
      <w:pPr>
        <w:ind w:left="180"/>
        <w:jc w:val="both"/>
        <w:rPr>
          <w:rFonts w:ascii="Trebuchet MS" w:hAnsi="Trebuchet MS"/>
          <w:i/>
          <w:sz w:val="18"/>
          <w:szCs w:val="14"/>
        </w:rPr>
      </w:pPr>
    </w:p>
    <w:p w14:paraId="211BA08A" w14:textId="127C308B" w:rsidR="00DD6328" w:rsidRPr="00251A85" w:rsidRDefault="00DD6328" w:rsidP="00DD6328">
      <w:pPr>
        <w:ind w:left="180"/>
        <w:jc w:val="both"/>
        <w:rPr>
          <w:rFonts w:ascii="Trebuchet MS" w:hAnsi="Trebuchet MS"/>
          <w:i/>
          <w:sz w:val="18"/>
          <w:szCs w:val="14"/>
        </w:rPr>
      </w:pPr>
      <w:r w:rsidRPr="00251A85">
        <w:rPr>
          <w:rFonts w:ascii="Trebuchet MS" w:hAnsi="Trebuchet MS"/>
          <w:i/>
          <w:sz w:val="18"/>
          <w:szCs w:val="14"/>
          <w:vertAlign w:val="superscript"/>
        </w:rPr>
        <w:t>(</w:t>
      </w:r>
      <w:r w:rsidR="00CF0FB2" w:rsidRPr="00251A85">
        <w:rPr>
          <w:rFonts w:ascii="Trebuchet MS" w:hAnsi="Trebuchet MS"/>
          <w:i/>
          <w:sz w:val="18"/>
          <w:szCs w:val="14"/>
          <w:vertAlign w:val="superscript"/>
        </w:rPr>
        <w:t>1</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5FCE7E75" w14:textId="5726354C" w:rsidR="0053677B" w:rsidRPr="00251A85" w:rsidRDefault="00DD6328" w:rsidP="00DD6328">
      <w:pPr>
        <w:ind w:left="360" w:hanging="180"/>
        <w:jc w:val="both"/>
        <w:rPr>
          <w:rFonts w:ascii="Trebuchet MS" w:hAnsi="Trebuchet MS"/>
          <w:i/>
          <w:sz w:val="18"/>
          <w:szCs w:val="14"/>
        </w:rPr>
      </w:pPr>
      <w:r w:rsidRPr="00251A85">
        <w:rPr>
          <w:rFonts w:ascii="Trebuchet MS" w:hAnsi="Trebuchet MS"/>
          <w:i/>
          <w:sz w:val="18"/>
          <w:szCs w:val="14"/>
          <w:vertAlign w:val="superscript"/>
        </w:rPr>
        <w:t>(</w:t>
      </w:r>
      <w:r w:rsidR="00AB6791" w:rsidRPr="00251A85">
        <w:rPr>
          <w:rFonts w:ascii="Trebuchet MS" w:hAnsi="Trebuchet MS"/>
          <w:i/>
          <w:sz w:val="18"/>
          <w:szCs w:val="14"/>
          <w:vertAlign w:val="superscript"/>
        </w:rPr>
        <w:t>2</w:t>
      </w:r>
      <w:r w:rsidR="00CC3E89" w:rsidRPr="00251A85">
        <w:rPr>
          <w:rFonts w:ascii="Trebuchet MS" w:hAnsi="Trebuchet MS"/>
          <w:i/>
          <w:sz w:val="18"/>
          <w:szCs w:val="14"/>
          <w:vertAlign w:val="superscript"/>
        </w:rPr>
        <w:t>,3</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68E207B8" w14:textId="2321C72D" w:rsidR="00DD6328" w:rsidRDefault="00DD6328" w:rsidP="00DD6328">
      <w:pPr>
        <w:ind w:left="180"/>
        <w:jc w:val="both"/>
        <w:rPr>
          <w:rFonts w:ascii="Trebuchet MS" w:hAnsi="Trebuchet MS"/>
          <w:iCs/>
          <w:sz w:val="18"/>
          <w:szCs w:val="14"/>
        </w:rPr>
      </w:pPr>
    </w:p>
    <w:p w14:paraId="4F07C3DB" w14:textId="6CBE734B" w:rsidR="007C2E52" w:rsidRPr="00D81E82" w:rsidRDefault="007C2E52" w:rsidP="005F4057">
      <w:pPr>
        <w:jc w:val="both"/>
        <w:rPr>
          <w:rFonts w:ascii="Trebuchet MS" w:hAnsi="Trebuchet MS"/>
          <w:iCs/>
          <w:sz w:val="16"/>
          <w:szCs w:val="12"/>
        </w:rPr>
      </w:pPr>
      <w:r w:rsidRPr="00D81E82">
        <w:rPr>
          <w:rFonts w:ascii="Trebuchet MS" w:hAnsi="Trebuchet MS"/>
          <w:iCs/>
          <w:sz w:val="16"/>
          <w:szCs w:val="12"/>
        </w:rPr>
        <w:t>Received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r w:rsidR="00F5254E" w:rsidRPr="00D81E82">
        <w:rPr>
          <w:rFonts w:ascii="Trebuchet MS" w:hAnsi="Trebuchet MS"/>
          <w:iCs/>
          <w:sz w:val="16"/>
          <w:szCs w:val="12"/>
        </w:rPr>
        <w:t>A</w:t>
      </w:r>
      <w:r w:rsidRPr="00D81E82">
        <w:rPr>
          <w:rFonts w:ascii="Trebuchet MS" w:hAnsi="Trebuchet MS"/>
          <w:iCs/>
          <w:sz w:val="16"/>
          <w:szCs w:val="12"/>
        </w:rPr>
        <w:t>ccepted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p>
    <w:p w14:paraId="403137B2" w14:textId="7E1D235F" w:rsidR="007C2E52" w:rsidRPr="00D81E82" w:rsidRDefault="007C2E52" w:rsidP="005F4057">
      <w:pPr>
        <w:jc w:val="both"/>
        <w:rPr>
          <w:rFonts w:ascii="Trebuchet MS" w:hAnsi="Trebuchet MS"/>
          <w:color w:val="FF0000"/>
          <w:sz w:val="16"/>
          <w:szCs w:val="16"/>
        </w:rPr>
      </w:pPr>
      <w:r w:rsidRPr="00D81E82">
        <w:rPr>
          <w:rFonts w:ascii="Trebuchet MS" w:hAnsi="Trebuchet MS"/>
          <w:iCs/>
          <w:sz w:val="16"/>
          <w:szCs w:val="12"/>
        </w:rPr>
        <w:t>Available online</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p>
    <w:p w14:paraId="2F11824D" w14:textId="77777777" w:rsidR="00E20AB3" w:rsidRPr="00D81E82" w:rsidRDefault="00E20AB3" w:rsidP="00DD6328">
      <w:pPr>
        <w:ind w:left="180"/>
        <w:jc w:val="both"/>
        <w:rPr>
          <w:rFonts w:ascii="Trebuchet MS" w:hAnsi="Trebuchet MS"/>
          <w:color w:val="FF0000"/>
          <w:sz w:val="16"/>
          <w:szCs w:val="16"/>
        </w:rPr>
      </w:pPr>
    </w:p>
    <w:p w14:paraId="4E215C1D" w14:textId="0196B47B" w:rsidR="00431BB9" w:rsidRPr="00D81E82" w:rsidRDefault="007470B1" w:rsidP="005F4057">
      <w:pPr>
        <w:jc w:val="both"/>
        <w:rPr>
          <w:rFonts w:ascii="Trebuchet MS" w:hAnsi="Trebuchet MS"/>
          <w:iCs/>
          <w:sz w:val="16"/>
          <w:szCs w:val="12"/>
        </w:rPr>
      </w:pPr>
      <w:r w:rsidRPr="00D81E82">
        <w:rPr>
          <w:rFonts w:ascii="Trebuchet MS" w:hAnsi="Trebuchet MS"/>
          <w:i/>
          <w:sz w:val="24"/>
          <w:vertAlign w:val="superscript"/>
        </w:rPr>
        <w:t>*</w:t>
      </w:r>
      <w:r w:rsidR="00431BB9" w:rsidRPr="00D81E82">
        <w:rPr>
          <w:rFonts w:ascii="Trebuchet MS" w:hAnsi="Trebuchet MS"/>
          <w:iCs/>
          <w:sz w:val="16"/>
          <w:szCs w:val="12"/>
        </w:rPr>
        <w:t>Corresponding author.</w:t>
      </w:r>
    </w:p>
    <w:p w14:paraId="3EB8E34C" w14:textId="3F7FC2A5" w:rsidR="005C132C" w:rsidRPr="007470B1" w:rsidRDefault="00787A81" w:rsidP="005F4057">
      <w:pPr>
        <w:jc w:val="both"/>
        <w:rPr>
          <w:rFonts w:ascii="Trebuchet MS" w:hAnsi="Trebuchet MS"/>
          <w:iCs/>
          <w:sz w:val="16"/>
          <w:szCs w:val="16"/>
        </w:rPr>
      </w:pPr>
      <w:r w:rsidRPr="007470B1">
        <w:rPr>
          <w:rFonts w:ascii="Trebuchet MS" w:hAnsi="Trebuchet MS"/>
          <w:i/>
          <w:sz w:val="16"/>
          <w:szCs w:val="16"/>
        </w:rPr>
        <w:t>E-mail addresses:</w:t>
      </w:r>
      <w:r w:rsidR="00344168" w:rsidRPr="007470B1">
        <w:rPr>
          <w:rFonts w:ascii="Trebuchet MS" w:hAnsi="Trebuchet MS"/>
          <w:i/>
          <w:sz w:val="16"/>
          <w:szCs w:val="16"/>
        </w:rPr>
        <w:t xml:space="preserve"> </w:t>
      </w:r>
      <w:r w:rsidR="00344168" w:rsidRPr="007470B1">
        <w:rPr>
          <w:rFonts w:ascii="Trebuchet MS" w:hAnsi="Trebuchet MS"/>
          <w:iCs/>
          <w:sz w:val="16"/>
          <w:szCs w:val="16"/>
        </w:rPr>
        <w:t>E-mail (Author Name)</w:t>
      </w:r>
      <w:r w:rsidR="006140F4" w:rsidRPr="007470B1">
        <w:rPr>
          <w:rFonts w:ascii="Trebuchet MS" w:hAnsi="Trebuchet MS"/>
          <w:iCs/>
          <w:sz w:val="16"/>
          <w:szCs w:val="16"/>
        </w:rPr>
        <w:t>, E-mail (Author Name), E-mail (Author Name), E-mail (Author Name),</w:t>
      </w:r>
    </w:p>
    <w:p w14:paraId="61DF8B14" w14:textId="77777777" w:rsidR="006061F8" w:rsidRPr="00251A85" w:rsidRDefault="006061F8" w:rsidP="006061F8">
      <w:pPr>
        <w:spacing w:line="276" w:lineRule="auto"/>
        <w:ind w:left="7200" w:firstLine="720"/>
        <w:jc w:val="left"/>
        <w:rPr>
          <w:rFonts w:ascii="Trebuchet MS" w:hAnsi="Trebuchet MS"/>
          <w:i/>
          <w:iCs/>
          <w:color w:val="365F91"/>
          <w:sz w:val="6"/>
          <w:szCs w:val="10"/>
        </w:rPr>
      </w:pPr>
    </w:p>
    <w:p w14:paraId="62EC414E" w14:textId="77777777" w:rsidR="006061F8" w:rsidRPr="00251A85" w:rsidRDefault="006061F8" w:rsidP="006061F8">
      <w:pPr>
        <w:spacing w:line="276" w:lineRule="auto"/>
        <w:ind w:left="7200" w:firstLine="720"/>
        <w:jc w:val="left"/>
        <w:rPr>
          <w:rFonts w:ascii="Trebuchet MS" w:hAnsi="Trebuchet MS"/>
          <w:i/>
          <w:i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29"/>
        <w:gridCol w:w="260"/>
        <w:gridCol w:w="6030"/>
      </w:tblGrid>
      <w:tr w:rsidR="00A13F43" w:rsidRPr="00251A85" w14:paraId="7EE71F67" w14:textId="77777777" w:rsidTr="009D2819">
        <w:trPr>
          <w:trHeight w:val="183"/>
        </w:trPr>
        <w:tc>
          <w:tcPr>
            <w:tcW w:w="2729"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C923005" w14:textId="50C7E2EF" w:rsidR="00666695" w:rsidRPr="005C132C" w:rsidRDefault="00D06F7A"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KEYWORDS</w:t>
            </w:r>
          </w:p>
        </w:tc>
        <w:tc>
          <w:tcPr>
            <w:tcW w:w="260" w:type="dxa"/>
            <w:tcBorders>
              <w:top w:val="thickThinSmallGap" w:sz="12" w:space="0" w:color="auto"/>
              <w:left w:val="single" w:sz="4" w:space="0" w:color="FFFFFF"/>
              <w:bottom w:val="single" w:sz="4" w:space="0" w:color="auto"/>
              <w:right w:val="single" w:sz="4" w:space="0" w:color="FFFFFF"/>
            </w:tcBorders>
            <w:shd w:val="clear" w:color="auto" w:fill="F2F2F2" w:themeFill="background1" w:themeFillShade="F2"/>
            <w:vAlign w:val="center"/>
          </w:tcPr>
          <w:p w14:paraId="2F48EBC3" w14:textId="77777777" w:rsidR="00666695" w:rsidRPr="005C132C" w:rsidRDefault="00666695" w:rsidP="009D2819">
            <w:pPr>
              <w:pStyle w:val="Affiliation"/>
              <w:spacing w:before="60"/>
              <w:jc w:val="left"/>
              <w:rPr>
                <w:rFonts w:ascii="Trebuchet MS" w:hAnsi="Trebuchet MS"/>
                <w:b/>
                <w:bCs/>
                <w:sz w:val="18"/>
                <w:szCs w:val="18"/>
              </w:rPr>
            </w:pPr>
          </w:p>
        </w:tc>
        <w:tc>
          <w:tcPr>
            <w:tcW w:w="6030"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B89574F" w14:textId="77777777" w:rsidR="00666695" w:rsidRPr="005C132C" w:rsidRDefault="0079210D"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ABSTRACT</w:t>
            </w:r>
          </w:p>
        </w:tc>
      </w:tr>
      <w:tr w:rsidR="00F57A09" w:rsidRPr="00251A85" w14:paraId="178E5CED" w14:textId="77777777" w:rsidTr="009D2819">
        <w:tc>
          <w:tcPr>
            <w:tcW w:w="2729" w:type="dxa"/>
            <w:tcBorders>
              <w:top w:val="single" w:sz="6" w:space="0" w:color="auto"/>
              <w:left w:val="single" w:sz="4" w:space="0" w:color="FFFFFF"/>
              <w:bottom w:val="single" w:sz="6" w:space="0" w:color="auto"/>
              <w:right w:val="single" w:sz="4" w:space="0" w:color="FFFFFF"/>
            </w:tcBorders>
            <w:shd w:val="clear" w:color="auto" w:fill="F2F2F2" w:themeFill="background1" w:themeFillShade="F2"/>
          </w:tcPr>
          <w:p w14:paraId="25679422" w14:textId="1CDDEBDA" w:rsidR="00626148" w:rsidRPr="008567C0" w:rsidRDefault="00626148" w:rsidP="00F1265D">
            <w:pPr>
              <w:pStyle w:val="Affiliation"/>
              <w:spacing w:before="60"/>
              <w:jc w:val="both"/>
              <w:rPr>
                <w:rFonts w:ascii="Trebuchet MS" w:hAnsi="Trebuchet MS"/>
                <w:b/>
                <w:bCs/>
                <w:sz w:val="16"/>
                <w:szCs w:val="16"/>
              </w:rPr>
            </w:pPr>
            <w:r w:rsidRPr="008567C0">
              <w:rPr>
                <w:rFonts w:ascii="Trebuchet MS" w:hAnsi="Trebuchet MS"/>
                <w:b/>
                <w:bCs/>
                <w:sz w:val="16"/>
                <w:szCs w:val="16"/>
              </w:rPr>
              <w:t>Keywords</w:t>
            </w:r>
            <w:r w:rsidR="00F1265D">
              <w:rPr>
                <w:rFonts w:ascii="Trebuchet MS" w:hAnsi="Trebuchet MS"/>
                <w:b/>
                <w:bCs/>
                <w:sz w:val="16"/>
                <w:szCs w:val="16"/>
              </w:rPr>
              <w:t>:</w:t>
            </w:r>
          </w:p>
          <w:p w14:paraId="03ED9769" w14:textId="77777777" w:rsidR="00D07FC4" w:rsidRPr="008567C0" w:rsidRDefault="00626148" w:rsidP="00F1265D">
            <w:pPr>
              <w:pStyle w:val="Affiliation"/>
              <w:spacing w:before="60"/>
              <w:jc w:val="both"/>
              <w:rPr>
                <w:rFonts w:ascii="Trebuchet MS" w:hAnsi="Trebuchet MS"/>
                <w:sz w:val="16"/>
                <w:szCs w:val="16"/>
              </w:rPr>
            </w:pPr>
            <w:r w:rsidRPr="008567C0">
              <w:rPr>
                <w:rFonts w:ascii="Trebuchet MS" w:hAnsi="Trebuchet MS"/>
                <w:sz w:val="16"/>
                <w:szCs w:val="16"/>
              </w:rPr>
              <w:t>Place here five to seven important keywords used in your article, each word separated by a semicolon (;) and typed in a row to the right</w:t>
            </w:r>
          </w:p>
          <w:p w14:paraId="547801BE" w14:textId="77777777" w:rsidR="008567C0" w:rsidRPr="008567C0" w:rsidRDefault="008567C0" w:rsidP="00F1265D">
            <w:pPr>
              <w:pStyle w:val="Affiliation"/>
              <w:spacing w:before="60"/>
              <w:jc w:val="both"/>
              <w:rPr>
                <w:rFonts w:ascii="Trebuchet MS" w:hAnsi="Trebuchet MS"/>
                <w:sz w:val="16"/>
                <w:szCs w:val="16"/>
              </w:rPr>
            </w:pPr>
          </w:p>
          <w:p w14:paraId="2E44848C" w14:textId="77777777" w:rsidR="008567C0" w:rsidRPr="00F1265D" w:rsidRDefault="008567C0" w:rsidP="00F1265D">
            <w:pPr>
              <w:pStyle w:val="Affiliation"/>
              <w:spacing w:before="60"/>
              <w:jc w:val="both"/>
              <w:rPr>
                <w:rFonts w:ascii="Trebuchet MS" w:hAnsi="Trebuchet MS"/>
                <w:b/>
                <w:bCs/>
                <w:sz w:val="16"/>
                <w:szCs w:val="16"/>
              </w:rPr>
            </w:pPr>
            <w:r w:rsidRPr="00F1265D">
              <w:rPr>
                <w:rFonts w:ascii="Trebuchet MS" w:hAnsi="Trebuchet MS"/>
                <w:b/>
                <w:bCs/>
                <w:sz w:val="16"/>
                <w:szCs w:val="16"/>
              </w:rPr>
              <w:t>Conflict of Interest Statement:</w:t>
            </w:r>
          </w:p>
          <w:p w14:paraId="159DCD1F" w14:textId="77777777" w:rsidR="008567C0" w:rsidRPr="008567C0" w:rsidRDefault="008567C0" w:rsidP="00F1265D">
            <w:pPr>
              <w:pStyle w:val="Affiliation"/>
              <w:spacing w:before="60"/>
              <w:jc w:val="both"/>
              <w:rPr>
                <w:rFonts w:ascii="Trebuchet MS" w:hAnsi="Trebuchet MS"/>
                <w:sz w:val="16"/>
                <w:szCs w:val="16"/>
              </w:rPr>
            </w:pPr>
            <w:r w:rsidRPr="008567C0">
              <w:rPr>
                <w:rFonts w:ascii="Trebuchet MS" w:hAnsi="Trebuchet MS"/>
                <w:sz w:val="16"/>
                <w:szCs w:val="16"/>
              </w:rPr>
              <w:t>The author(s) declares that the research was conducted in the absence of any commercial or financial relationships that could be construed as a potential conflict of interest.</w:t>
            </w:r>
          </w:p>
          <w:p w14:paraId="27E1DDBD" w14:textId="00BE5711" w:rsidR="008567C0" w:rsidRPr="008567C0" w:rsidRDefault="008567C0" w:rsidP="00161A11">
            <w:pPr>
              <w:pStyle w:val="Affiliation"/>
              <w:spacing w:before="60"/>
              <w:jc w:val="both"/>
              <w:rPr>
                <w:rFonts w:ascii="Trebuchet MS" w:hAnsi="Trebuchet MS"/>
                <w:sz w:val="16"/>
                <w:szCs w:val="16"/>
              </w:rPr>
            </w:pPr>
            <w:r w:rsidRPr="008567C0">
              <w:rPr>
                <w:rFonts w:ascii="Trebuchet MS" w:hAnsi="Trebuchet MS"/>
                <w:sz w:val="16"/>
                <w:szCs w:val="16"/>
              </w:rPr>
              <w:t xml:space="preserve">Copyright © </w:t>
            </w:r>
            <w:r w:rsidR="00161A11">
              <w:rPr>
                <w:rFonts w:ascii="Trebuchet MS" w:hAnsi="Trebuchet MS"/>
                <w:sz w:val="16"/>
                <w:szCs w:val="16"/>
              </w:rPr>
              <w:t>2025</w:t>
            </w:r>
            <w:r w:rsidRPr="008567C0">
              <w:rPr>
                <w:rFonts w:ascii="Trebuchet MS" w:hAnsi="Trebuchet MS"/>
                <w:sz w:val="16"/>
                <w:szCs w:val="16"/>
              </w:rPr>
              <w:t xml:space="preserve"> AMAR. All rights reserved.</w:t>
            </w:r>
          </w:p>
        </w:tc>
        <w:tc>
          <w:tcPr>
            <w:tcW w:w="260" w:type="dxa"/>
            <w:tcBorders>
              <w:top w:val="single" w:sz="4" w:space="0" w:color="auto"/>
              <w:left w:val="single" w:sz="4" w:space="0" w:color="FFFFFF"/>
              <w:bottom w:val="single" w:sz="4" w:space="0" w:color="auto"/>
              <w:right w:val="single" w:sz="4" w:space="0" w:color="FFFFFF"/>
            </w:tcBorders>
            <w:shd w:val="clear" w:color="auto" w:fill="F2F2F2" w:themeFill="background1" w:themeFillShade="F2"/>
          </w:tcPr>
          <w:p w14:paraId="1F0465EB" w14:textId="77777777" w:rsidR="00F57A09" w:rsidRPr="008567C0" w:rsidRDefault="00F57A09" w:rsidP="00786351">
            <w:pPr>
              <w:pStyle w:val="Affiliation"/>
              <w:spacing w:before="240"/>
              <w:rPr>
                <w:rFonts w:ascii="Trebuchet MS" w:hAnsi="Trebuchet MS"/>
                <w:i/>
                <w:iCs/>
                <w:sz w:val="16"/>
                <w:szCs w:val="16"/>
              </w:rPr>
            </w:pPr>
          </w:p>
        </w:tc>
        <w:tc>
          <w:tcPr>
            <w:tcW w:w="6030" w:type="dxa"/>
            <w:tcBorders>
              <w:top w:val="single" w:sz="6" w:space="0" w:color="auto"/>
              <w:left w:val="single" w:sz="4" w:space="0" w:color="FFFFFF"/>
              <w:right w:val="single" w:sz="4" w:space="0" w:color="FFFFFF"/>
            </w:tcBorders>
            <w:shd w:val="clear" w:color="auto" w:fill="F2F2F2" w:themeFill="background1" w:themeFillShade="F2"/>
          </w:tcPr>
          <w:p w14:paraId="63F6AB08" w14:textId="77777777" w:rsidR="00F26FE4" w:rsidRPr="008567C0" w:rsidRDefault="00F26FE4"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P</w:t>
            </w:r>
            <w:r w:rsidR="00254268" w:rsidRPr="008567C0">
              <w:rPr>
                <w:rFonts w:ascii="Trebuchet MS" w:hAnsi="Trebuchet MS"/>
                <w:b/>
                <w:bCs/>
                <w:sz w:val="16"/>
                <w:szCs w:val="16"/>
              </w:rPr>
              <w:t>urpose:</w:t>
            </w:r>
            <w:r w:rsidR="00254268" w:rsidRPr="008567C0">
              <w:rPr>
                <w:rFonts w:ascii="Trebuchet MS" w:hAnsi="Trebuchet MS"/>
                <w:sz w:val="16"/>
                <w:szCs w:val="16"/>
              </w:rPr>
              <w:t xml:space="preserve"> it summarizes the research's objectives and hypotheses. </w:t>
            </w:r>
          </w:p>
          <w:p w14:paraId="3701E181" w14:textId="77777777" w:rsidR="00F26FE4" w:rsidRPr="008567C0" w:rsidRDefault="000F7C1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Research Design and Methodology:</w:t>
            </w:r>
            <w:r w:rsidR="00254268" w:rsidRPr="008567C0">
              <w:rPr>
                <w:rFonts w:ascii="Trebuchet MS" w:hAnsi="Trebuchet MS"/>
                <w:sz w:val="16"/>
                <w:szCs w:val="16"/>
              </w:rPr>
              <w:t xml:space="preserve"> outlines the fundamental characteristics of the research design, data collection, and analysis. It may include the sample size, geographic location, demographics, variables, controls, conditions, tests, and descriptions of the research design and sampling methodologies. </w:t>
            </w:r>
          </w:p>
          <w:p w14:paraId="2B551754" w14:textId="77777777" w:rsidR="00F26FE4" w:rsidRPr="008567C0" w:rsidRDefault="0071078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Findings and Discussion</w:t>
            </w:r>
            <w:r w:rsidR="00B930BC" w:rsidRPr="008567C0">
              <w:rPr>
                <w:rFonts w:ascii="Trebuchet MS" w:hAnsi="Trebuchet MS"/>
                <w:sz w:val="16"/>
                <w:szCs w:val="16"/>
              </w:rPr>
              <w:t>:</w:t>
            </w:r>
            <w:r w:rsidR="00254268" w:rsidRPr="008567C0">
              <w:rPr>
                <w:rFonts w:ascii="Trebuchet MS" w:hAnsi="Trebuchet MS"/>
                <w:sz w:val="16"/>
                <w:szCs w:val="16"/>
              </w:rPr>
              <w:t xml:space="preserve"> section summarizes the study's major findings, which may include experimental, correlational, or theoretical data. Additionally, it may consist of a brief explanation of the results. </w:t>
            </w:r>
          </w:p>
          <w:p w14:paraId="7F766143" w14:textId="77777777" w:rsidR="006F6CF6" w:rsidRPr="008567C0" w:rsidRDefault="00254268"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Implications:</w:t>
            </w:r>
            <w:r w:rsidRPr="008567C0">
              <w:rPr>
                <w:rFonts w:ascii="Trebuchet MS" w:hAnsi="Trebuchet MS"/>
                <w:sz w:val="16"/>
                <w:szCs w:val="16"/>
              </w:rPr>
              <w:t xml:space="preserve"> demonstrate how the findings relate to policy and practice and recommend further research, future studies, or analysis. </w:t>
            </w:r>
          </w:p>
          <w:p w14:paraId="0C5E451F" w14:textId="4CB64FC4" w:rsidR="00DD6328" w:rsidRPr="008567C0" w:rsidRDefault="00254268" w:rsidP="008E60B5">
            <w:pPr>
              <w:pStyle w:val="Affiliation"/>
              <w:spacing w:before="60" w:after="60" w:line="276" w:lineRule="auto"/>
              <w:jc w:val="both"/>
              <w:rPr>
                <w:rFonts w:ascii="Trebuchet MS" w:hAnsi="Trebuchet MS"/>
                <w:sz w:val="16"/>
                <w:szCs w:val="16"/>
              </w:rPr>
            </w:pPr>
            <w:r w:rsidRPr="008567C0">
              <w:rPr>
                <w:rFonts w:ascii="Trebuchet MS" w:hAnsi="Trebuchet MS"/>
                <w:color w:val="FF0000"/>
                <w:sz w:val="16"/>
                <w:szCs w:val="16"/>
              </w:rPr>
              <w:t>Additionally, the abstract must be prepared in a single paragraph of no more than 2</w:t>
            </w:r>
            <w:r w:rsidR="0085455C">
              <w:rPr>
                <w:rFonts w:ascii="Trebuchet MS" w:hAnsi="Trebuchet MS"/>
                <w:color w:val="FF0000"/>
                <w:sz w:val="16"/>
                <w:szCs w:val="16"/>
              </w:rPr>
              <w:t>0</w:t>
            </w:r>
            <w:r w:rsidRPr="008567C0">
              <w:rPr>
                <w:rFonts w:ascii="Trebuchet MS" w:hAnsi="Trebuchet MS"/>
                <w:color w:val="FF0000"/>
                <w:sz w:val="16"/>
                <w:szCs w:val="16"/>
              </w:rPr>
              <w:t>0 words in English.</w:t>
            </w:r>
            <w:r w:rsidR="00D565D9" w:rsidRPr="008567C0">
              <w:rPr>
                <w:rFonts w:ascii="Trebuchet MS" w:hAnsi="Trebuchet MS"/>
                <w:sz w:val="16"/>
                <w:szCs w:val="16"/>
              </w:rPr>
              <w:t xml:space="preserve"> </w:t>
            </w:r>
          </w:p>
        </w:tc>
      </w:tr>
    </w:tbl>
    <w:p w14:paraId="1C283DDA" w14:textId="77777777" w:rsidR="00666695" w:rsidRPr="00251A85" w:rsidRDefault="00666695" w:rsidP="00BB7499">
      <w:pPr>
        <w:pStyle w:val="Affiliation"/>
        <w:rPr>
          <w:rFonts w:ascii="Trebuchet MS" w:hAnsi="Trebuchet MS"/>
          <w:i/>
          <w:iCs/>
          <w:sz w:val="18"/>
          <w:szCs w:val="18"/>
        </w:rPr>
      </w:pPr>
    </w:p>
    <w:p w14:paraId="4ED988DF" w14:textId="77777777" w:rsidR="006A0906" w:rsidRPr="00251A85" w:rsidRDefault="006A0906" w:rsidP="00BB12EB">
      <w:pPr>
        <w:pStyle w:val="IJARCSAbstract"/>
        <w:rPr>
          <w:rFonts w:ascii="Trebuchet MS" w:hAnsi="Trebuchet MS"/>
          <w:szCs w:val="18"/>
        </w:rPr>
        <w:sectPr w:rsidR="006A0906" w:rsidRPr="00251A85" w:rsidSect="006E4F34">
          <w:headerReference w:type="default" r:id="rId8"/>
          <w:footerReference w:type="default" r:id="rId9"/>
          <w:headerReference w:type="first" r:id="rId10"/>
          <w:footerReference w:type="first" r:id="rId11"/>
          <w:type w:val="continuous"/>
          <w:pgSz w:w="11909" w:h="16834" w:code="9"/>
          <w:pgMar w:top="1080" w:right="1440" w:bottom="1080" w:left="1440" w:header="720" w:footer="720" w:gutter="0"/>
          <w:pgNumType w:start="1"/>
          <w:cols w:space="360"/>
          <w:titlePg/>
          <w:docGrid w:linePitch="360"/>
        </w:sectPr>
      </w:pPr>
    </w:p>
    <w:p w14:paraId="0A64A117" w14:textId="520E9E20" w:rsidR="00CF1A54" w:rsidRPr="00404207" w:rsidRDefault="0090198A" w:rsidP="00D07FC4">
      <w:pPr>
        <w:pStyle w:val="BodyText"/>
        <w:spacing w:before="240" w:after="120" w:line="276" w:lineRule="auto"/>
        <w:ind w:firstLine="0"/>
        <w:rPr>
          <w:rFonts w:ascii="Trebuchet MS" w:hAnsi="Trebuchet MS"/>
          <w:b/>
          <w:bCs/>
          <w:color w:val="36A431"/>
          <w:sz w:val="24"/>
          <w:szCs w:val="24"/>
        </w:rPr>
      </w:pPr>
      <w:r w:rsidRPr="00200899">
        <w:rPr>
          <w:rFonts w:ascii="Trebuchet MS" w:hAnsi="Trebuchet MS"/>
          <w:b/>
          <w:bCs/>
          <w:sz w:val="24"/>
          <w:szCs w:val="24"/>
        </w:rPr>
        <w:t>Introduction</w:t>
      </w:r>
    </w:p>
    <w:p w14:paraId="0659E236" w14:textId="5AFCBA77" w:rsidR="00EB35CA" w:rsidRDefault="00EB35CA" w:rsidP="00EB35CA">
      <w:pPr>
        <w:pStyle w:val="BodyText"/>
        <w:spacing w:line="276" w:lineRule="auto"/>
        <w:ind w:firstLine="360"/>
        <w:rPr>
          <w:rFonts w:ascii="Trebuchet MS" w:hAnsi="Trebuchet MS"/>
          <w:lang w:val="en-ID"/>
        </w:rPr>
      </w:pPr>
      <w:r w:rsidRPr="00EB35CA">
        <w:rPr>
          <w:rFonts w:ascii="Trebuchet MS" w:hAnsi="Trebuchet MS"/>
          <w:lang w:val="en-ID"/>
        </w:rPr>
        <w:t>The introduction should clearly explain the main issues to be discussed in the paper. Before formulating the research objectives, the author needs to present an adequate background and a brief literature review to: (1) map out the solutions or approaches that have been used in previous studies; (2) indicate which studies are most relevant or most robust; (3) outline the main limitations of these studies; (4) explain what this study aims to achieve in order to address these limitations; and (5) emphasize the scientific contribution or novelty of the proposed article, in accordance with the standards for scientific article writing in this journal.</w:t>
      </w:r>
      <w:r w:rsidR="00682F58">
        <w:rPr>
          <w:rStyle w:val="FootnoteReference"/>
          <w:rFonts w:ascii="Trebuchet MS" w:hAnsi="Trebuchet MS"/>
          <w:lang w:val="en-ID"/>
        </w:rPr>
        <w:footnoteReference w:id="1"/>
      </w:r>
    </w:p>
    <w:p w14:paraId="3361EDC2" w14:textId="6FD89C26" w:rsidR="00466749" w:rsidRDefault="00466749" w:rsidP="00466749">
      <w:pPr>
        <w:pStyle w:val="BodyText"/>
        <w:spacing w:line="276" w:lineRule="auto"/>
        <w:ind w:firstLine="360"/>
        <w:rPr>
          <w:rFonts w:ascii="Trebuchet MS" w:hAnsi="Trebuchet MS"/>
          <w:lang w:val="en-ID"/>
        </w:rPr>
      </w:pPr>
      <w:r w:rsidRPr="00466749">
        <w:rPr>
          <w:rFonts w:ascii="Trebuchet MS" w:hAnsi="Trebuchet MS"/>
          <w:lang w:val="en-ID"/>
        </w:rPr>
        <w:t>At the end of the introductory paragraph, the author should conclude with a brief explanation of the importance of the topic being studied, the main legal issues identified, and the objectives of the research. In SINTA 2 article standards, authors are expected to clearly state: (1) the subject matter being analyzed; (2) the approach or method used (e.g., comparative law study, case study, or expert interviews); and (3) the scope of the analysis, including any comparisons between legal regimes (e.g., between the European Union and the United States). The closing paragraph serves to emphasize the relevance, focus, and scientific contribution of the article to the development of legal science.</w:t>
      </w:r>
      <w:r>
        <w:rPr>
          <w:rStyle w:val="FootnoteReference"/>
          <w:rFonts w:ascii="Trebuchet MS" w:hAnsi="Trebuchet MS"/>
          <w:lang w:val="en-ID"/>
        </w:rPr>
        <w:footnoteReference w:id="2"/>
      </w:r>
    </w:p>
    <w:p w14:paraId="2DACE172" w14:textId="0D2FB680" w:rsidR="00B426D6" w:rsidRDefault="00323A61" w:rsidP="00466749">
      <w:pPr>
        <w:pStyle w:val="BodyText"/>
        <w:spacing w:line="276" w:lineRule="auto"/>
        <w:ind w:firstLine="360"/>
        <w:rPr>
          <w:rFonts w:ascii="Trebuchet MS" w:hAnsi="Trebuchet MS"/>
          <w:lang w:val="en-ID"/>
        </w:rPr>
      </w:pPr>
      <w:r w:rsidRPr="00323A61">
        <w:rPr>
          <w:rFonts w:ascii="Trebuchet MS" w:hAnsi="Trebuchet MS"/>
          <w:lang w:val="en-ID"/>
        </w:rPr>
        <w:t>In the problem formulation section, authors need to formulate research questions clearly and concisely. In accordance with the rules of writing this article, the research questions should indicate: (1) whether the policies or legal regulations being studied are too restrictive and how they impact the business development of actors who have a dominant position in a national market; and (2) whether products that are legally classified in different markets can, in fact, be considered to be in the same market because they are interchangeable. This formulation must be explicitly stated so that the focus of the analysis and the contribution of the research are easily understood by readers.</w:t>
      </w:r>
    </w:p>
    <w:p w14:paraId="13EC945D" w14:textId="3DF08510" w:rsidR="0065533C" w:rsidRPr="003D75DA" w:rsidRDefault="00C53857"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lastRenderedPageBreak/>
        <w:t>Research Design and Methodology</w:t>
      </w:r>
    </w:p>
    <w:p w14:paraId="13FD399A" w14:textId="210A5C09" w:rsidR="00305E98" w:rsidRPr="0006225F" w:rsidRDefault="00F11CED" w:rsidP="0006225F">
      <w:pPr>
        <w:pStyle w:val="BodyText"/>
        <w:spacing w:line="276" w:lineRule="auto"/>
        <w:ind w:firstLine="360"/>
        <w:rPr>
          <w:rFonts w:ascii="Trebuchet MS" w:hAnsi="Trebuchet MS"/>
        </w:rPr>
      </w:pPr>
      <w:r w:rsidRPr="00F11CED">
        <w:rPr>
          <w:rFonts w:ascii="Trebuchet MS" w:hAnsi="Trebuchet MS"/>
        </w:rPr>
        <w:t>The methods section in original research articles is optional, but if included, it must be written descriptively and clearly explain the research approach and steps used. In accordance with the rules for writing this article, the description of the methods needs to provide readers with sufficient information about the type of research, sources and techniques of data collection, and methods of data analysis, so that readers understand how the research results and conclusions were obtained.</w:t>
      </w:r>
    </w:p>
    <w:p w14:paraId="47956981" w14:textId="3ECCE239" w:rsidR="00086A13" w:rsidRPr="003D75DA" w:rsidRDefault="00D07FC4"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Findings</w:t>
      </w:r>
      <w:r w:rsidR="00A379B4" w:rsidRPr="00200899">
        <w:rPr>
          <w:rFonts w:ascii="Trebuchet MS" w:hAnsi="Trebuchet MS"/>
          <w:b/>
          <w:bCs/>
          <w:sz w:val="24"/>
          <w:szCs w:val="24"/>
        </w:rPr>
        <w:t xml:space="preserve"> and Discussion</w:t>
      </w:r>
    </w:p>
    <w:p w14:paraId="022CD407" w14:textId="4E8661D1" w:rsidR="00FF7629" w:rsidRDefault="00FF7629" w:rsidP="00FF7629">
      <w:pPr>
        <w:pStyle w:val="BodyText"/>
        <w:spacing w:line="276" w:lineRule="auto"/>
        <w:ind w:firstLine="0"/>
        <w:rPr>
          <w:rFonts w:ascii="Trebuchet MS" w:hAnsi="Trebuchet MS"/>
        </w:rPr>
      </w:pPr>
      <w:r>
        <w:rPr>
          <w:rFonts w:ascii="Trebuchet MS" w:hAnsi="Trebuchet MS"/>
          <w:b/>
          <w:bCs/>
          <w:i/>
          <w:iCs/>
        </w:rPr>
        <w:t>Findings</w:t>
      </w:r>
    </w:p>
    <w:p w14:paraId="47418CF4" w14:textId="2A3D265F" w:rsidR="0042422A" w:rsidRDefault="0042422A" w:rsidP="0042422A">
      <w:pPr>
        <w:pStyle w:val="BodyText"/>
        <w:spacing w:line="276" w:lineRule="auto"/>
        <w:ind w:firstLine="360"/>
        <w:rPr>
          <w:rFonts w:ascii="Trebuchet MS" w:hAnsi="Trebuchet MS"/>
        </w:rPr>
      </w:pPr>
      <w:r w:rsidRPr="0042422A">
        <w:rPr>
          <w:rFonts w:ascii="Trebuchet MS" w:hAnsi="Trebuchet MS"/>
        </w:rPr>
        <w:t>This section is the core of the article, where the author narratively explains the main findings of the research. The description must be structured sequentially and logically, based on the results of data processing that has been completed, whether in the form of normative juridical analysis, qualitative analysis, or statistical calculations (if used), so that it is clear how the conclusions were reached. The research findings are presented concisely and with focus. If the author includes tables or figures, they must follow the journal format and always be referenced in the text (for example: “as shown in Table 1” or “Figure 1 shows...”), without using the terms ‘above’ or “below,” in accordance with the rules for writing legal articles.</w:t>
      </w:r>
    </w:p>
    <w:p w14:paraId="7F0AE838" w14:textId="77777777" w:rsidR="0042422A" w:rsidRDefault="0042422A" w:rsidP="0042422A">
      <w:pPr>
        <w:pStyle w:val="BodyText"/>
        <w:spacing w:line="276" w:lineRule="auto"/>
        <w:ind w:firstLine="360"/>
        <w:rPr>
          <w:rFonts w:ascii="Trebuchet MS" w:hAnsi="Trebuchet MS"/>
          <w:b/>
          <w:bCs/>
          <w:sz w:val="18"/>
          <w:szCs w:val="18"/>
        </w:rPr>
      </w:pPr>
    </w:p>
    <w:p w14:paraId="14007B2E" w14:textId="3B5E0F24" w:rsidR="008737E4" w:rsidRDefault="009A5AEB" w:rsidP="00B636A1">
      <w:pPr>
        <w:pStyle w:val="BodyText"/>
        <w:spacing w:line="276" w:lineRule="auto"/>
        <w:ind w:firstLine="0"/>
        <w:rPr>
          <w:rFonts w:ascii="Trebuchet MS" w:hAnsi="Trebuchet MS"/>
          <w:sz w:val="18"/>
          <w:szCs w:val="18"/>
        </w:rPr>
      </w:pPr>
      <w:r w:rsidRPr="00B636A1">
        <w:rPr>
          <w:rFonts w:ascii="Trebuchet MS" w:hAnsi="Trebuchet MS"/>
          <w:b/>
          <w:bCs/>
          <w:sz w:val="18"/>
          <w:szCs w:val="18"/>
        </w:rPr>
        <w:t xml:space="preserve">Table </w:t>
      </w:r>
      <w:r w:rsidR="00374D95">
        <w:rPr>
          <w:rFonts w:ascii="Trebuchet MS" w:hAnsi="Trebuchet MS"/>
          <w:b/>
          <w:bCs/>
          <w:sz w:val="18"/>
          <w:szCs w:val="18"/>
        </w:rPr>
        <w:t>1</w:t>
      </w:r>
      <w:r w:rsidR="00DD6328" w:rsidRPr="00B636A1">
        <w:rPr>
          <w:rFonts w:ascii="Trebuchet MS" w:hAnsi="Trebuchet MS"/>
          <w:b/>
          <w:bCs/>
          <w:sz w:val="18"/>
          <w:szCs w:val="18"/>
        </w:rPr>
        <w:t>.</w:t>
      </w:r>
      <w:r w:rsidR="00374D95">
        <w:rPr>
          <w:rFonts w:ascii="Trebuchet MS" w:hAnsi="Trebuchet MS"/>
          <w:sz w:val="18"/>
          <w:szCs w:val="18"/>
        </w:rPr>
        <w:t xml:space="preserve"> </w:t>
      </w:r>
      <w:r w:rsidR="00374D95" w:rsidRPr="00374D95">
        <w:rPr>
          <w:rFonts w:ascii="Trebuchet MS" w:hAnsi="Trebuchet MS"/>
          <w:sz w:val="18"/>
          <w:szCs w:val="18"/>
        </w:rPr>
        <w:t>Global Piracy: Actual and Attempted Piracy Attack in Different Regions, 2007-2016.</w:t>
      </w:r>
    </w:p>
    <w:tbl>
      <w:tblPr>
        <w:tblW w:w="10433" w:type="dxa"/>
        <w:tblInd w:w="-567" w:type="dxa"/>
        <w:tblLayout w:type="fixed"/>
        <w:tblLook w:val="0000" w:firstRow="0" w:lastRow="0" w:firstColumn="0" w:lastColumn="0" w:noHBand="0" w:noVBand="0"/>
      </w:tblPr>
      <w:tblGrid>
        <w:gridCol w:w="1977"/>
        <w:gridCol w:w="858"/>
        <w:gridCol w:w="851"/>
        <w:gridCol w:w="850"/>
        <w:gridCol w:w="851"/>
        <w:gridCol w:w="850"/>
        <w:gridCol w:w="851"/>
        <w:gridCol w:w="850"/>
        <w:gridCol w:w="851"/>
        <w:gridCol w:w="851"/>
        <w:gridCol w:w="793"/>
      </w:tblGrid>
      <w:tr w:rsidR="00374D95" w:rsidRPr="00374D95" w14:paraId="04A1D94D" w14:textId="77777777" w:rsidTr="00EB1BB6">
        <w:trPr>
          <w:trHeight w:val="397"/>
        </w:trPr>
        <w:tc>
          <w:tcPr>
            <w:tcW w:w="1977" w:type="dxa"/>
            <w:tcBorders>
              <w:top w:val="single" w:sz="4" w:space="0" w:color="000000"/>
              <w:left w:val="nil"/>
              <w:bottom w:val="single" w:sz="4" w:space="0" w:color="000000"/>
              <w:right w:val="nil"/>
            </w:tcBorders>
            <w:vAlign w:val="center"/>
          </w:tcPr>
          <w:p w14:paraId="05536EE3" w14:textId="77777777" w:rsidR="00374D95" w:rsidRPr="00374D95" w:rsidRDefault="00374D95" w:rsidP="00F73E9F">
            <w:pPr>
              <w:widowControl w:val="0"/>
              <w:ind w:left="580"/>
              <w:rPr>
                <w:rFonts w:ascii="Trebuchet MS" w:hAnsi="Trebuchet MS"/>
                <w:sz w:val="18"/>
                <w:szCs w:val="18"/>
              </w:rPr>
            </w:pPr>
            <w:r w:rsidRPr="00374D95">
              <w:rPr>
                <w:rFonts w:ascii="Trebuchet MS" w:hAnsi="Trebuchet MS"/>
                <w:b/>
                <w:sz w:val="18"/>
                <w:szCs w:val="18"/>
              </w:rPr>
              <w:t>Locations</w:t>
            </w:r>
          </w:p>
        </w:tc>
        <w:tc>
          <w:tcPr>
            <w:tcW w:w="858" w:type="dxa"/>
            <w:tcBorders>
              <w:top w:val="single" w:sz="4" w:space="0" w:color="000000"/>
              <w:left w:val="nil"/>
              <w:bottom w:val="single" w:sz="4" w:space="0" w:color="000000"/>
              <w:right w:val="nil"/>
            </w:tcBorders>
            <w:vAlign w:val="center"/>
          </w:tcPr>
          <w:p w14:paraId="6CD1C0BF" w14:textId="77777777" w:rsidR="00374D95" w:rsidRPr="00374D95" w:rsidRDefault="00374D95" w:rsidP="00F73E9F">
            <w:pPr>
              <w:widowControl w:val="0"/>
              <w:ind w:left="201"/>
              <w:rPr>
                <w:rFonts w:ascii="Trebuchet MS" w:hAnsi="Trebuchet MS"/>
                <w:sz w:val="18"/>
                <w:szCs w:val="18"/>
              </w:rPr>
            </w:pPr>
            <w:r w:rsidRPr="00374D95">
              <w:rPr>
                <w:rFonts w:ascii="Trebuchet MS" w:hAnsi="Trebuchet MS"/>
                <w:b/>
                <w:sz w:val="18"/>
                <w:szCs w:val="18"/>
              </w:rPr>
              <w:t>2007</w:t>
            </w:r>
          </w:p>
        </w:tc>
        <w:tc>
          <w:tcPr>
            <w:tcW w:w="851" w:type="dxa"/>
            <w:tcBorders>
              <w:top w:val="single" w:sz="4" w:space="0" w:color="000000"/>
              <w:left w:val="nil"/>
              <w:bottom w:val="single" w:sz="4" w:space="0" w:color="000000"/>
              <w:right w:val="nil"/>
            </w:tcBorders>
            <w:vAlign w:val="center"/>
          </w:tcPr>
          <w:p w14:paraId="45DC47C3" w14:textId="77777777" w:rsidR="00374D95" w:rsidRPr="00374D95" w:rsidRDefault="00374D95" w:rsidP="00F73E9F">
            <w:pPr>
              <w:widowControl w:val="0"/>
              <w:ind w:left="126"/>
              <w:rPr>
                <w:rFonts w:ascii="Trebuchet MS" w:hAnsi="Trebuchet MS"/>
                <w:sz w:val="18"/>
                <w:szCs w:val="18"/>
              </w:rPr>
            </w:pPr>
            <w:r w:rsidRPr="00374D95">
              <w:rPr>
                <w:rFonts w:ascii="Trebuchet MS" w:hAnsi="Trebuchet MS"/>
                <w:b/>
                <w:sz w:val="18"/>
                <w:szCs w:val="18"/>
              </w:rPr>
              <w:t>2008</w:t>
            </w:r>
          </w:p>
        </w:tc>
        <w:tc>
          <w:tcPr>
            <w:tcW w:w="850" w:type="dxa"/>
            <w:tcBorders>
              <w:top w:val="single" w:sz="4" w:space="0" w:color="000000"/>
              <w:left w:val="nil"/>
              <w:bottom w:val="single" w:sz="4" w:space="0" w:color="000000"/>
              <w:right w:val="nil"/>
            </w:tcBorders>
            <w:vAlign w:val="center"/>
          </w:tcPr>
          <w:p w14:paraId="2EB9DEBB" w14:textId="77777777" w:rsidR="00374D95" w:rsidRPr="00374D95" w:rsidRDefault="00374D95" w:rsidP="00F73E9F">
            <w:pPr>
              <w:widowControl w:val="0"/>
              <w:ind w:left="129"/>
              <w:rPr>
                <w:rFonts w:ascii="Trebuchet MS" w:hAnsi="Trebuchet MS"/>
                <w:sz w:val="18"/>
                <w:szCs w:val="18"/>
              </w:rPr>
            </w:pPr>
            <w:r w:rsidRPr="00374D95">
              <w:rPr>
                <w:rFonts w:ascii="Trebuchet MS" w:hAnsi="Trebuchet MS"/>
                <w:b/>
                <w:sz w:val="18"/>
                <w:szCs w:val="18"/>
              </w:rPr>
              <w:t>2009</w:t>
            </w:r>
          </w:p>
        </w:tc>
        <w:tc>
          <w:tcPr>
            <w:tcW w:w="851" w:type="dxa"/>
            <w:tcBorders>
              <w:top w:val="single" w:sz="4" w:space="0" w:color="000000"/>
              <w:left w:val="nil"/>
              <w:bottom w:val="single" w:sz="4" w:space="0" w:color="000000"/>
              <w:right w:val="nil"/>
            </w:tcBorders>
            <w:vAlign w:val="center"/>
          </w:tcPr>
          <w:p w14:paraId="2BA26C13"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2010</w:t>
            </w:r>
          </w:p>
        </w:tc>
        <w:tc>
          <w:tcPr>
            <w:tcW w:w="850" w:type="dxa"/>
            <w:tcBorders>
              <w:top w:val="single" w:sz="4" w:space="0" w:color="000000"/>
              <w:left w:val="nil"/>
              <w:bottom w:val="single" w:sz="4" w:space="0" w:color="000000"/>
              <w:right w:val="nil"/>
            </w:tcBorders>
            <w:vAlign w:val="center"/>
          </w:tcPr>
          <w:p w14:paraId="1118DAF7"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2011</w:t>
            </w:r>
          </w:p>
        </w:tc>
        <w:tc>
          <w:tcPr>
            <w:tcW w:w="851" w:type="dxa"/>
            <w:tcBorders>
              <w:top w:val="single" w:sz="4" w:space="0" w:color="000000"/>
              <w:left w:val="nil"/>
              <w:bottom w:val="single" w:sz="4" w:space="0" w:color="000000"/>
              <w:right w:val="nil"/>
            </w:tcBorders>
            <w:vAlign w:val="center"/>
          </w:tcPr>
          <w:p w14:paraId="0194E2D7" w14:textId="77777777" w:rsidR="00374D95" w:rsidRPr="00374D95" w:rsidRDefault="00374D95" w:rsidP="00F73E9F">
            <w:pPr>
              <w:widowControl w:val="0"/>
              <w:ind w:left="126"/>
              <w:rPr>
                <w:rFonts w:ascii="Trebuchet MS" w:hAnsi="Trebuchet MS"/>
                <w:sz w:val="18"/>
                <w:szCs w:val="18"/>
              </w:rPr>
            </w:pPr>
            <w:r w:rsidRPr="00374D95">
              <w:rPr>
                <w:rFonts w:ascii="Trebuchet MS" w:hAnsi="Trebuchet MS"/>
                <w:b/>
                <w:sz w:val="18"/>
                <w:szCs w:val="18"/>
              </w:rPr>
              <w:t>2012</w:t>
            </w:r>
          </w:p>
        </w:tc>
        <w:tc>
          <w:tcPr>
            <w:tcW w:w="850" w:type="dxa"/>
            <w:tcBorders>
              <w:top w:val="single" w:sz="4" w:space="0" w:color="000000"/>
              <w:left w:val="nil"/>
              <w:bottom w:val="single" w:sz="4" w:space="0" w:color="000000"/>
              <w:right w:val="nil"/>
            </w:tcBorders>
            <w:vAlign w:val="center"/>
          </w:tcPr>
          <w:p w14:paraId="47CF12EB" w14:textId="77777777" w:rsidR="00374D95" w:rsidRPr="00374D95" w:rsidRDefault="00374D95" w:rsidP="00F73E9F">
            <w:pPr>
              <w:widowControl w:val="0"/>
              <w:ind w:left="127"/>
              <w:rPr>
                <w:rFonts w:ascii="Trebuchet MS" w:hAnsi="Trebuchet MS"/>
                <w:sz w:val="18"/>
                <w:szCs w:val="18"/>
              </w:rPr>
            </w:pPr>
            <w:r w:rsidRPr="00374D95">
              <w:rPr>
                <w:rFonts w:ascii="Trebuchet MS" w:hAnsi="Trebuchet MS"/>
                <w:b/>
                <w:sz w:val="18"/>
                <w:szCs w:val="18"/>
              </w:rPr>
              <w:t>2013</w:t>
            </w:r>
          </w:p>
        </w:tc>
        <w:tc>
          <w:tcPr>
            <w:tcW w:w="851" w:type="dxa"/>
            <w:tcBorders>
              <w:top w:val="single" w:sz="4" w:space="0" w:color="000000"/>
              <w:left w:val="nil"/>
              <w:bottom w:val="single" w:sz="4" w:space="0" w:color="000000"/>
              <w:right w:val="nil"/>
            </w:tcBorders>
            <w:vAlign w:val="center"/>
          </w:tcPr>
          <w:p w14:paraId="6E159FC8"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2014</w:t>
            </w:r>
          </w:p>
        </w:tc>
        <w:tc>
          <w:tcPr>
            <w:tcW w:w="851" w:type="dxa"/>
            <w:tcBorders>
              <w:top w:val="single" w:sz="4" w:space="0" w:color="000000"/>
              <w:left w:val="nil"/>
              <w:bottom w:val="single" w:sz="4" w:space="0" w:color="000000"/>
              <w:right w:val="nil"/>
            </w:tcBorders>
            <w:vAlign w:val="center"/>
          </w:tcPr>
          <w:p w14:paraId="4E9F9BDD" w14:textId="77777777" w:rsidR="00374D95" w:rsidRPr="00374D95" w:rsidRDefault="00374D95" w:rsidP="00F73E9F">
            <w:pPr>
              <w:widowControl w:val="0"/>
              <w:ind w:left="130"/>
              <w:rPr>
                <w:rFonts w:ascii="Trebuchet MS" w:hAnsi="Trebuchet MS"/>
                <w:sz w:val="18"/>
                <w:szCs w:val="18"/>
              </w:rPr>
            </w:pPr>
            <w:r w:rsidRPr="00374D95">
              <w:rPr>
                <w:rFonts w:ascii="Trebuchet MS" w:hAnsi="Trebuchet MS"/>
                <w:b/>
                <w:sz w:val="18"/>
                <w:szCs w:val="18"/>
              </w:rPr>
              <w:t>2015</w:t>
            </w:r>
          </w:p>
        </w:tc>
        <w:tc>
          <w:tcPr>
            <w:tcW w:w="793" w:type="dxa"/>
            <w:tcBorders>
              <w:top w:val="single" w:sz="4" w:space="0" w:color="000000"/>
              <w:left w:val="nil"/>
              <w:bottom w:val="single" w:sz="4" w:space="0" w:color="000000"/>
              <w:right w:val="nil"/>
            </w:tcBorders>
            <w:vAlign w:val="center"/>
          </w:tcPr>
          <w:p w14:paraId="5C2B4FD1" w14:textId="77777777" w:rsidR="00374D95" w:rsidRPr="00374D95" w:rsidRDefault="00374D95" w:rsidP="00F73E9F">
            <w:pPr>
              <w:widowControl w:val="0"/>
              <w:ind w:left="140"/>
              <w:rPr>
                <w:rFonts w:ascii="Trebuchet MS" w:hAnsi="Trebuchet MS"/>
                <w:sz w:val="18"/>
                <w:szCs w:val="18"/>
              </w:rPr>
            </w:pPr>
            <w:r w:rsidRPr="00374D95">
              <w:rPr>
                <w:rFonts w:ascii="Trebuchet MS" w:hAnsi="Trebuchet MS"/>
                <w:b/>
                <w:sz w:val="18"/>
                <w:szCs w:val="18"/>
              </w:rPr>
              <w:t>2016</w:t>
            </w:r>
          </w:p>
        </w:tc>
      </w:tr>
      <w:tr w:rsidR="00374D95" w:rsidRPr="00374D95" w14:paraId="449A4F90" w14:textId="77777777" w:rsidTr="00EB1BB6">
        <w:trPr>
          <w:trHeight w:val="397"/>
        </w:trPr>
        <w:tc>
          <w:tcPr>
            <w:tcW w:w="1977" w:type="dxa"/>
            <w:tcBorders>
              <w:top w:val="single" w:sz="4" w:space="0" w:color="000000"/>
              <w:left w:val="nil"/>
              <w:bottom w:val="nil"/>
              <w:right w:val="nil"/>
            </w:tcBorders>
            <w:vAlign w:val="center"/>
          </w:tcPr>
          <w:p w14:paraId="501A0051"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Southeast Asia</w:t>
            </w:r>
          </w:p>
        </w:tc>
        <w:tc>
          <w:tcPr>
            <w:tcW w:w="858" w:type="dxa"/>
            <w:tcBorders>
              <w:top w:val="single" w:sz="4" w:space="0" w:color="000000"/>
              <w:left w:val="nil"/>
              <w:bottom w:val="nil"/>
              <w:right w:val="nil"/>
            </w:tcBorders>
            <w:vAlign w:val="center"/>
          </w:tcPr>
          <w:p w14:paraId="108AF6C0" w14:textId="77777777" w:rsidR="00374D95" w:rsidRPr="00374D95" w:rsidRDefault="00374D95" w:rsidP="00F73E9F">
            <w:pPr>
              <w:widowControl w:val="0"/>
              <w:ind w:left="246"/>
              <w:rPr>
                <w:rFonts w:ascii="Trebuchet MS" w:hAnsi="Trebuchet MS"/>
                <w:sz w:val="18"/>
                <w:szCs w:val="18"/>
              </w:rPr>
            </w:pPr>
            <w:r w:rsidRPr="00374D95">
              <w:rPr>
                <w:rFonts w:ascii="Trebuchet MS" w:hAnsi="Trebuchet MS"/>
                <w:sz w:val="18"/>
                <w:szCs w:val="18"/>
              </w:rPr>
              <w:t>158</w:t>
            </w:r>
          </w:p>
        </w:tc>
        <w:tc>
          <w:tcPr>
            <w:tcW w:w="851" w:type="dxa"/>
            <w:tcBorders>
              <w:top w:val="single" w:sz="4" w:space="0" w:color="000000"/>
              <w:left w:val="nil"/>
              <w:bottom w:val="nil"/>
              <w:right w:val="nil"/>
            </w:tcBorders>
            <w:vAlign w:val="center"/>
          </w:tcPr>
          <w:p w14:paraId="3E28D6A0"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83</w:t>
            </w:r>
          </w:p>
        </w:tc>
        <w:tc>
          <w:tcPr>
            <w:tcW w:w="850" w:type="dxa"/>
            <w:tcBorders>
              <w:top w:val="single" w:sz="4" w:space="0" w:color="000000"/>
              <w:left w:val="nil"/>
              <w:bottom w:val="nil"/>
              <w:right w:val="nil"/>
            </w:tcBorders>
            <w:vAlign w:val="center"/>
          </w:tcPr>
          <w:p w14:paraId="3FBE9EC7"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70</w:t>
            </w:r>
          </w:p>
        </w:tc>
        <w:tc>
          <w:tcPr>
            <w:tcW w:w="851" w:type="dxa"/>
            <w:tcBorders>
              <w:top w:val="single" w:sz="4" w:space="0" w:color="000000"/>
              <w:left w:val="nil"/>
              <w:bottom w:val="nil"/>
              <w:right w:val="nil"/>
            </w:tcBorders>
            <w:vAlign w:val="center"/>
          </w:tcPr>
          <w:p w14:paraId="0EDE0C4A"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54</w:t>
            </w:r>
          </w:p>
        </w:tc>
        <w:tc>
          <w:tcPr>
            <w:tcW w:w="850" w:type="dxa"/>
            <w:tcBorders>
              <w:top w:val="single" w:sz="4" w:space="0" w:color="000000"/>
              <w:left w:val="nil"/>
              <w:bottom w:val="nil"/>
              <w:right w:val="nil"/>
            </w:tcBorders>
            <w:vAlign w:val="center"/>
          </w:tcPr>
          <w:p w14:paraId="778A3E1C"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47</w:t>
            </w:r>
          </w:p>
        </w:tc>
        <w:tc>
          <w:tcPr>
            <w:tcW w:w="851" w:type="dxa"/>
            <w:tcBorders>
              <w:top w:val="single" w:sz="4" w:space="0" w:color="000000"/>
              <w:left w:val="nil"/>
              <w:bottom w:val="nil"/>
              <w:right w:val="nil"/>
            </w:tcBorders>
            <w:vAlign w:val="center"/>
          </w:tcPr>
          <w:p w14:paraId="0D7DA01A"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70</w:t>
            </w:r>
          </w:p>
        </w:tc>
        <w:tc>
          <w:tcPr>
            <w:tcW w:w="850" w:type="dxa"/>
            <w:tcBorders>
              <w:top w:val="single" w:sz="4" w:space="0" w:color="000000"/>
              <w:left w:val="nil"/>
              <w:bottom w:val="nil"/>
              <w:right w:val="nil"/>
            </w:tcBorders>
            <w:vAlign w:val="center"/>
          </w:tcPr>
          <w:p w14:paraId="2773B686"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80</w:t>
            </w:r>
          </w:p>
        </w:tc>
        <w:tc>
          <w:tcPr>
            <w:tcW w:w="851" w:type="dxa"/>
            <w:tcBorders>
              <w:top w:val="single" w:sz="4" w:space="0" w:color="000000"/>
              <w:left w:val="nil"/>
              <w:bottom w:val="nil"/>
              <w:right w:val="nil"/>
            </w:tcBorders>
            <w:vAlign w:val="center"/>
          </w:tcPr>
          <w:p w14:paraId="1D2E0B8C"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104</w:t>
            </w:r>
          </w:p>
        </w:tc>
        <w:tc>
          <w:tcPr>
            <w:tcW w:w="851" w:type="dxa"/>
            <w:tcBorders>
              <w:top w:val="single" w:sz="4" w:space="0" w:color="000000"/>
              <w:left w:val="nil"/>
              <w:bottom w:val="nil"/>
              <w:right w:val="nil"/>
            </w:tcBorders>
            <w:vAlign w:val="center"/>
          </w:tcPr>
          <w:p w14:paraId="0A7DBDAC"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128</w:t>
            </w:r>
          </w:p>
        </w:tc>
        <w:tc>
          <w:tcPr>
            <w:tcW w:w="793" w:type="dxa"/>
            <w:tcBorders>
              <w:top w:val="single" w:sz="4" w:space="0" w:color="000000"/>
              <w:left w:val="nil"/>
              <w:bottom w:val="nil"/>
              <w:right w:val="nil"/>
            </w:tcBorders>
            <w:vAlign w:val="center"/>
          </w:tcPr>
          <w:p w14:paraId="14E231B9" w14:textId="77777777" w:rsidR="00374D95" w:rsidRPr="00374D95" w:rsidRDefault="00374D95" w:rsidP="00F73E9F">
            <w:pPr>
              <w:widowControl w:val="0"/>
              <w:ind w:left="184"/>
              <w:rPr>
                <w:rFonts w:ascii="Trebuchet MS" w:hAnsi="Trebuchet MS"/>
                <w:sz w:val="18"/>
                <w:szCs w:val="18"/>
              </w:rPr>
            </w:pPr>
            <w:r w:rsidRPr="00374D95">
              <w:rPr>
                <w:rFonts w:ascii="Trebuchet MS" w:hAnsi="Trebuchet MS"/>
                <w:sz w:val="18"/>
                <w:szCs w:val="18"/>
              </w:rPr>
              <w:t>141</w:t>
            </w:r>
          </w:p>
        </w:tc>
      </w:tr>
      <w:tr w:rsidR="00374D95" w:rsidRPr="00374D95" w14:paraId="750D016A" w14:textId="77777777" w:rsidTr="00EB1BB6">
        <w:trPr>
          <w:trHeight w:val="397"/>
        </w:trPr>
        <w:tc>
          <w:tcPr>
            <w:tcW w:w="1977" w:type="dxa"/>
            <w:tcBorders>
              <w:top w:val="nil"/>
              <w:left w:val="nil"/>
              <w:bottom w:val="nil"/>
              <w:right w:val="nil"/>
            </w:tcBorders>
            <w:vAlign w:val="center"/>
          </w:tcPr>
          <w:p w14:paraId="6EEB1A7B"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Far East</w:t>
            </w:r>
          </w:p>
        </w:tc>
        <w:tc>
          <w:tcPr>
            <w:tcW w:w="858" w:type="dxa"/>
            <w:tcBorders>
              <w:top w:val="nil"/>
              <w:left w:val="nil"/>
              <w:bottom w:val="nil"/>
              <w:right w:val="nil"/>
            </w:tcBorders>
            <w:vAlign w:val="center"/>
          </w:tcPr>
          <w:p w14:paraId="4C63D259"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15</w:t>
            </w:r>
          </w:p>
        </w:tc>
        <w:tc>
          <w:tcPr>
            <w:tcW w:w="851" w:type="dxa"/>
            <w:tcBorders>
              <w:top w:val="nil"/>
              <w:left w:val="nil"/>
              <w:bottom w:val="nil"/>
              <w:right w:val="nil"/>
            </w:tcBorders>
            <w:vAlign w:val="center"/>
          </w:tcPr>
          <w:p w14:paraId="2C898F4D" w14:textId="77777777" w:rsidR="00374D95" w:rsidRPr="00374D95" w:rsidRDefault="00374D95" w:rsidP="00F73E9F">
            <w:pPr>
              <w:widowControl w:val="0"/>
              <w:ind w:left="229" w:right="235"/>
              <w:rPr>
                <w:rFonts w:ascii="Trebuchet MS" w:hAnsi="Trebuchet MS"/>
                <w:sz w:val="18"/>
                <w:szCs w:val="18"/>
              </w:rPr>
            </w:pPr>
            <w:r w:rsidRPr="00374D95">
              <w:rPr>
                <w:rFonts w:ascii="Trebuchet MS" w:hAnsi="Trebuchet MS"/>
                <w:sz w:val="18"/>
                <w:szCs w:val="18"/>
              </w:rPr>
              <w:t>5</w:t>
            </w:r>
          </w:p>
        </w:tc>
        <w:tc>
          <w:tcPr>
            <w:tcW w:w="850" w:type="dxa"/>
            <w:tcBorders>
              <w:top w:val="nil"/>
              <w:left w:val="nil"/>
              <w:bottom w:val="nil"/>
              <w:right w:val="nil"/>
            </w:tcBorders>
            <w:vAlign w:val="center"/>
          </w:tcPr>
          <w:p w14:paraId="344B5730"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10</w:t>
            </w:r>
          </w:p>
        </w:tc>
        <w:tc>
          <w:tcPr>
            <w:tcW w:w="851" w:type="dxa"/>
            <w:tcBorders>
              <w:top w:val="nil"/>
              <w:left w:val="nil"/>
              <w:bottom w:val="nil"/>
              <w:right w:val="nil"/>
            </w:tcBorders>
            <w:vAlign w:val="center"/>
          </w:tcPr>
          <w:p w14:paraId="495C9A96"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11</w:t>
            </w:r>
          </w:p>
        </w:tc>
        <w:tc>
          <w:tcPr>
            <w:tcW w:w="850" w:type="dxa"/>
            <w:tcBorders>
              <w:top w:val="nil"/>
              <w:left w:val="nil"/>
              <w:bottom w:val="nil"/>
              <w:right w:val="nil"/>
            </w:tcBorders>
            <w:vAlign w:val="center"/>
          </w:tcPr>
          <w:p w14:paraId="00A357A5"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22</w:t>
            </w:r>
          </w:p>
        </w:tc>
        <w:tc>
          <w:tcPr>
            <w:tcW w:w="851" w:type="dxa"/>
            <w:tcBorders>
              <w:top w:val="nil"/>
              <w:left w:val="nil"/>
              <w:bottom w:val="nil"/>
              <w:right w:val="nil"/>
            </w:tcBorders>
            <w:vAlign w:val="center"/>
          </w:tcPr>
          <w:p w14:paraId="1565FEAE"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44</w:t>
            </w:r>
          </w:p>
        </w:tc>
        <w:tc>
          <w:tcPr>
            <w:tcW w:w="850" w:type="dxa"/>
            <w:tcBorders>
              <w:top w:val="nil"/>
              <w:left w:val="nil"/>
              <w:bottom w:val="nil"/>
              <w:right w:val="nil"/>
            </w:tcBorders>
            <w:vAlign w:val="center"/>
          </w:tcPr>
          <w:p w14:paraId="04E8135C"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23</w:t>
            </w:r>
          </w:p>
        </w:tc>
        <w:tc>
          <w:tcPr>
            <w:tcW w:w="851" w:type="dxa"/>
            <w:tcBorders>
              <w:top w:val="nil"/>
              <w:left w:val="nil"/>
              <w:bottom w:val="nil"/>
              <w:right w:val="nil"/>
            </w:tcBorders>
            <w:vAlign w:val="center"/>
          </w:tcPr>
          <w:p w14:paraId="563B6D9A" w14:textId="77777777" w:rsidR="00374D95" w:rsidRPr="00374D95" w:rsidRDefault="00374D95" w:rsidP="00F73E9F">
            <w:pPr>
              <w:widowControl w:val="0"/>
              <w:ind w:left="231" w:right="237"/>
              <w:rPr>
                <w:rFonts w:ascii="Trebuchet MS" w:hAnsi="Trebuchet MS"/>
                <w:sz w:val="18"/>
                <w:szCs w:val="18"/>
              </w:rPr>
            </w:pPr>
            <w:r w:rsidRPr="00374D95">
              <w:rPr>
                <w:rFonts w:ascii="Trebuchet MS" w:hAnsi="Trebuchet MS"/>
                <w:sz w:val="18"/>
                <w:szCs w:val="18"/>
              </w:rPr>
              <w:t>7</w:t>
            </w:r>
          </w:p>
        </w:tc>
        <w:tc>
          <w:tcPr>
            <w:tcW w:w="851" w:type="dxa"/>
            <w:tcBorders>
              <w:top w:val="nil"/>
              <w:left w:val="nil"/>
              <w:bottom w:val="nil"/>
              <w:right w:val="nil"/>
            </w:tcBorders>
            <w:vAlign w:val="center"/>
          </w:tcPr>
          <w:p w14:paraId="40E87F7B"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13</w:t>
            </w:r>
          </w:p>
        </w:tc>
        <w:tc>
          <w:tcPr>
            <w:tcW w:w="793" w:type="dxa"/>
            <w:tcBorders>
              <w:top w:val="nil"/>
              <w:left w:val="nil"/>
              <w:bottom w:val="nil"/>
              <w:right w:val="nil"/>
            </w:tcBorders>
            <w:vAlign w:val="center"/>
          </w:tcPr>
          <w:p w14:paraId="326F5B44" w14:textId="77777777" w:rsidR="00374D95" w:rsidRPr="00374D95" w:rsidRDefault="00374D95" w:rsidP="00F73E9F">
            <w:pPr>
              <w:widowControl w:val="0"/>
              <w:ind w:left="243" w:right="259"/>
              <w:rPr>
                <w:rFonts w:ascii="Trebuchet MS" w:hAnsi="Trebuchet MS"/>
                <w:sz w:val="18"/>
                <w:szCs w:val="18"/>
              </w:rPr>
            </w:pPr>
            <w:r w:rsidRPr="00374D95">
              <w:rPr>
                <w:rFonts w:ascii="Trebuchet MS" w:hAnsi="Trebuchet MS"/>
                <w:sz w:val="18"/>
                <w:szCs w:val="18"/>
              </w:rPr>
              <w:t>8</w:t>
            </w:r>
          </w:p>
        </w:tc>
      </w:tr>
      <w:tr w:rsidR="00374D95" w:rsidRPr="00374D95" w14:paraId="2DA47043" w14:textId="77777777" w:rsidTr="00EB1BB6">
        <w:trPr>
          <w:trHeight w:val="397"/>
        </w:trPr>
        <w:tc>
          <w:tcPr>
            <w:tcW w:w="1977" w:type="dxa"/>
            <w:tcBorders>
              <w:top w:val="nil"/>
              <w:left w:val="nil"/>
              <w:bottom w:val="nil"/>
              <w:right w:val="nil"/>
            </w:tcBorders>
            <w:vAlign w:val="center"/>
          </w:tcPr>
          <w:p w14:paraId="0EFC24D0"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Indian Sub-continent</w:t>
            </w:r>
          </w:p>
        </w:tc>
        <w:tc>
          <w:tcPr>
            <w:tcW w:w="858" w:type="dxa"/>
            <w:tcBorders>
              <w:top w:val="nil"/>
              <w:left w:val="nil"/>
              <w:bottom w:val="nil"/>
              <w:right w:val="nil"/>
            </w:tcBorders>
            <w:vAlign w:val="center"/>
          </w:tcPr>
          <w:p w14:paraId="7A1D0937"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32</w:t>
            </w:r>
          </w:p>
        </w:tc>
        <w:tc>
          <w:tcPr>
            <w:tcW w:w="851" w:type="dxa"/>
            <w:tcBorders>
              <w:top w:val="nil"/>
              <w:left w:val="nil"/>
              <w:bottom w:val="nil"/>
              <w:right w:val="nil"/>
            </w:tcBorders>
            <w:vAlign w:val="center"/>
          </w:tcPr>
          <w:p w14:paraId="46F77206"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53</w:t>
            </w:r>
          </w:p>
        </w:tc>
        <w:tc>
          <w:tcPr>
            <w:tcW w:w="850" w:type="dxa"/>
            <w:tcBorders>
              <w:top w:val="nil"/>
              <w:left w:val="nil"/>
              <w:bottom w:val="nil"/>
              <w:right w:val="nil"/>
            </w:tcBorders>
            <w:vAlign w:val="center"/>
          </w:tcPr>
          <w:p w14:paraId="1DDE3184"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30</w:t>
            </w:r>
          </w:p>
        </w:tc>
        <w:tc>
          <w:tcPr>
            <w:tcW w:w="851" w:type="dxa"/>
            <w:tcBorders>
              <w:top w:val="nil"/>
              <w:left w:val="nil"/>
              <w:bottom w:val="nil"/>
              <w:right w:val="nil"/>
            </w:tcBorders>
            <w:vAlign w:val="center"/>
          </w:tcPr>
          <w:p w14:paraId="701E468E"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23</w:t>
            </w:r>
          </w:p>
        </w:tc>
        <w:tc>
          <w:tcPr>
            <w:tcW w:w="850" w:type="dxa"/>
            <w:tcBorders>
              <w:top w:val="nil"/>
              <w:left w:val="nil"/>
              <w:bottom w:val="nil"/>
              <w:right w:val="nil"/>
            </w:tcBorders>
            <w:vAlign w:val="center"/>
          </w:tcPr>
          <w:p w14:paraId="548598DD"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30</w:t>
            </w:r>
          </w:p>
        </w:tc>
        <w:tc>
          <w:tcPr>
            <w:tcW w:w="851" w:type="dxa"/>
            <w:tcBorders>
              <w:top w:val="nil"/>
              <w:left w:val="nil"/>
              <w:bottom w:val="nil"/>
              <w:right w:val="nil"/>
            </w:tcBorders>
            <w:vAlign w:val="center"/>
          </w:tcPr>
          <w:p w14:paraId="24464A0D"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29</w:t>
            </w:r>
          </w:p>
        </w:tc>
        <w:tc>
          <w:tcPr>
            <w:tcW w:w="850" w:type="dxa"/>
            <w:tcBorders>
              <w:top w:val="nil"/>
              <w:left w:val="nil"/>
              <w:bottom w:val="nil"/>
              <w:right w:val="nil"/>
            </w:tcBorders>
            <w:vAlign w:val="center"/>
          </w:tcPr>
          <w:p w14:paraId="3793A08D"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16</w:t>
            </w:r>
          </w:p>
        </w:tc>
        <w:tc>
          <w:tcPr>
            <w:tcW w:w="851" w:type="dxa"/>
            <w:tcBorders>
              <w:top w:val="nil"/>
              <w:left w:val="nil"/>
              <w:bottom w:val="nil"/>
              <w:right w:val="nil"/>
            </w:tcBorders>
            <w:vAlign w:val="center"/>
          </w:tcPr>
          <w:p w14:paraId="3583142B" w14:textId="77777777" w:rsidR="00374D95" w:rsidRPr="00374D95" w:rsidRDefault="00374D95" w:rsidP="00F73E9F">
            <w:pPr>
              <w:widowControl w:val="0"/>
              <w:ind w:left="187" w:right="189"/>
              <w:rPr>
                <w:rFonts w:ascii="Trebuchet MS" w:hAnsi="Trebuchet MS"/>
                <w:sz w:val="18"/>
                <w:szCs w:val="18"/>
              </w:rPr>
            </w:pPr>
            <w:r w:rsidRPr="00374D95">
              <w:rPr>
                <w:rFonts w:ascii="Trebuchet MS" w:hAnsi="Trebuchet MS"/>
                <w:sz w:val="18"/>
                <w:szCs w:val="18"/>
              </w:rPr>
              <w:t>19</w:t>
            </w:r>
          </w:p>
        </w:tc>
        <w:tc>
          <w:tcPr>
            <w:tcW w:w="851" w:type="dxa"/>
            <w:tcBorders>
              <w:top w:val="nil"/>
              <w:left w:val="nil"/>
              <w:bottom w:val="nil"/>
              <w:right w:val="nil"/>
            </w:tcBorders>
            <w:vAlign w:val="center"/>
          </w:tcPr>
          <w:p w14:paraId="00A99263"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26</w:t>
            </w:r>
          </w:p>
        </w:tc>
        <w:tc>
          <w:tcPr>
            <w:tcW w:w="793" w:type="dxa"/>
            <w:tcBorders>
              <w:top w:val="nil"/>
              <w:left w:val="nil"/>
              <w:bottom w:val="nil"/>
              <w:right w:val="nil"/>
            </w:tcBorders>
            <w:vAlign w:val="center"/>
          </w:tcPr>
          <w:p w14:paraId="04618E80" w14:textId="77777777" w:rsidR="00374D95" w:rsidRPr="00374D95" w:rsidRDefault="00374D95" w:rsidP="00F73E9F">
            <w:pPr>
              <w:widowControl w:val="0"/>
              <w:ind w:left="198" w:right="211"/>
              <w:rPr>
                <w:rFonts w:ascii="Trebuchet MS" w:hAnsi="Trebuchet MS"/>
                <w:sz w:val="18"/>
                <w:szCs w:val="18"/>
              </w:rPr>
            </w:pPr>
            <w:r w:rsidRPr="00374D95">
              <w:rPr>
                <w:rFonts w:ascii="Trebuchet MS" w:hAnsi="Trebuchet MS"/>
                <w:sz w:val="18"/>
                <w:szCs w:val="18"/>
              </w:rPr>
              <w:t>34</w:t>
            </w:r>
          </w:p>
        </w:tc>
      </w:tr>
      <w:tr w:rsidR="00374D95" w:rsidRPr="00374D95" w14:paraId="4BE3E139" w14:textId="77777777" w:rsidTr="00EB1BB6">
        <w:trPr>
          <w:trHeight w:val="397"/>
        </w:trPr>
        <w:tc>
          <w:tcPr>
            <w:tcW w:w="1977" w:type="dxa"/>
            <w:tcBorders>
              <w:top w:val="nil"/>
              <w:left w:val="nil"/>
              <w:bottom w:val="nil"/>
              <w:right w:val="nil"/>
            </w:tcBorders>
            <w:vAlign w:val="center"/>
          </w:tcPr>
          <w:p w14:paraId="18737C50"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South America</w:t>
            </w:r>
          </w:p>
        </w:tc>
        <w:tc>
          <w:tcPr>
            <w:tcW w:w="858" w:type="dxa"/>
            <w:tcBorders>
              <w:top w:val="nil"/>
              <w:left w:val="nil"/>
              <w:bottom w:val="nil"/>
              <w:right w:val="nil"/>
            </w:tcBorders>
            <w:vAlign w:val="center"/>
          </w:tcPr>
          <w:p w14:paraId="2174C592" w14:textId="77777777" w:rsidR="00374D95" w:rsidRPr="00374D95" w:rsidRDefault="00374D95" w:rsidP="00F73E9F">
            <w:pPr>
              <w:widowControl w:val="0"/>
              <w:ind w:left="265"/>
              <w:rPr>
                <w:rFonts w:ascii="Trebuchet MS" w:hAnsi="Trebuchet MS"/>
                <w:sz w:val="18"/>
                <w:szCs w:val="18"/>
              </w:rPr>
            </w:pPr>
            <w:r w:rsidRPr="00374D95">
              <w:rPr>
                <w:rFonts w:ascii="Trebuchet MS" w:hAnsi="Trebuchet MS"/>
                <w:sz w:val="18"/>
                <w:szCs w:val="18"/>
              </w:rPr>
              <w:t>45</w:t>
            </w:r>
          </w:p>
        </w:tc>
        <w:tc>
          <w:tcPr>
            <w:tcW w:w="851" w:type="dxa"/>
            <w:tcBorders>
              <w:top w:val="nil"/>
              <w:left w:val="nil"/>
              <w:bottom w:val="nil"/>
              <w:right w:val="nil"/>
            </w:tcBorders>
            <w:vAlign w:val="center"/>
          </w:tcPr>
          <w:p w14:paraId="17CC2C39"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29</w:t>
            </w:r>
          </w:p>
        </w:tc>
        <w:tc>
          <w:tcPr>
            <w:tcW w:w="850" w:type="dxa"/>
            <w:tcBorders>
              <w:top w:val="nil"/>
              <w:left w:val="nil"/>
              <w:bottom w:val="nil"/>
              <w:right w:val="nil"/>
            </w:tcBorders>
            <w:vAlign w:val="center"/>
          </w:tcPr>
          <w:p w14:paraId="0EC94F0E"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21</w:t>
            </w:r>
          </w:p>
        </w:tc>
        <w:tc>
          <w:tcPr>
            <w:tcW w:w="851" w:type="dxa"/>
            <w:tcBorders>
              <w:top w:val="nil"/>
              <w:left w:val="nil"/>
              <w:bottom w:val="nil"/>
              <w:right w:val="nil"/>
            </w:tcBorders>
            <w:vAlign w:val="center"/>
          </w:tcPr>
          <w:p w14:paraId="5BEA7ABA"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14</w:t>
            </w:r>
          </w:p>
        </w:tc>
        <w:tc>
          <w:tcPr>
            <w:tcW w:w="850" w:type="dxa"/>
            <w:tcBorders>
              <w:top w:val="nil"/>
              <w:left w:val="nil"/>
              <w:bottom w:val="nil"/>
              <w:right w:val="nil"/>
            </w:tcBorders>
            <w:vAlign w:val="center"/>
          </w:tcPr>
          <w:p w14:paraId="4D732153"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37</w:t>
            </w:r>
          </w:p>
        </w:tc>
        <w:tc>
          <w:tcPr>
            <w:tcW w:w="851" w:type="dxa"/>
            <w:tcBorders>
              <w:top w:val="nil"/>
              <w:left w:val="nil"/>
              <w:bottom w:val="nil"/>
              <w:right w:val="nil"/>
            </w:tcBorders>
            <w:vAlign w:val="center"/>
          </w:tcPr>
          <w:p w14:paraId="54D256F3"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40</w:t>
            </w:r>
          </w:p>
        </w:tc>
        <w:tc>
          <w:tcPr>
            <w:tcW w:w="850" w:type="dxa"/>
            <w:tcBorders>
              <w:top w:val="nil"/>
              <w:left w:val="nil"/>
              <w:bottom w:val="nil"/>
              <w:right w:val="nil"/>
            </w:tcBorders>
            <w:vAlign w:val="center"/>
          </w:tcPr>
          <w:p w14:paraId="245E9467"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25</w:t>
            </w:r>
          </w:p>
        </w:tc>
        <w:tc>
          <w:tcPr>
            <w:tcW w:w="851" w:type="dxa"/>
            <w:tcBorders>
              <w:top w:val="nil"/>
              <w:left w:val="nil"/>
              <w:bottom w:val="nil"/>
              <w:right w:val="nil"/>
            </w:tcBorders>
            <w:vAlign w:val="center"/>
          </w:tcPr>
          <w:p w14:paraId="5B6FEB03" w14:textId="77777777" w:rsidR="00374D95" w:rsidRPr="00374D95" w:rsidRDefault="00374D95" w:rsidP="00F73E9F">
            <w:pPr>
              <w:widowControl w:val="0"/>
              <w:ind w:left="187" w:right="189"/>
              <w:rPr>
                <w:rFonts w:ascii="Trebuchet MS" w:hAnsi="Trebuchet MS"/>
                <w:sz w:val="18"/>
                <w:szCs w:val="18"/>
              </w:rPr>
            </w:pPr>
            <w:r w:rsidRPr="00374D95">
              <w:rPr>
                <w:rFonts w:ascii="Trebuchet MS" w:hAnsi="Trebuchet MS"/>
                <w:sz w:val="18"/>
                <w:szCs w:val="18"/>
              </w:rPr>
              <w:t>17</w:t>
            </w:r>
          </w:p>
        </w:tc>
        <w:tc>
          <w:tcPr>
            <w:tcW w:w="851" w:type="dxa"/>
            <w:tcBorders>
              <w:top w:val="nil"/>
              <w:left w:val="nil"/>
              <w:bottom w:val="nil"/>
              <w:right w:val="nil"/>
            </w:tcBorders>
            <w:vAlign w:val="center"/>
          </w:tcPr>
          <w:p w14:paraId="6F97C9BF"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18</w:t>
            </w:r>
          </w:p>
        </w:tc>
        <w:tc>
          <w:tcPr>
            <w:tcW w:w="793" w:type="dxa"/>
            <w:tcBorders>
              <w:top w:val="nil"/>
              <w:left w:val="nil"/>
              <w:bottom w:val="nil"/>
              <w:right w:val="nil"/>
            </w:tcBorders>
            <w:vAlign w:val="center"/>
          </w:tcPr>
          <w:p w14:paraId="2D23A7AA" w14:textId="77777777" w:rsidR="00374D95" w:rsidRPr="00374D95" w:rsidRDefault="00374D95" w:rsidP="00F73E9F">
            <w:pPr>
              <w:widowControl w:val="0"/>
              <w:ind w:left="241" w:right="258"/>
              <w:rPr>
                <w:rFonts w:ascii="Trebuchet MS" w:hAnsi="Trebuchet MS"/>
                <w:sz w:val="18"/>
                <w:szCs w:val="18"/>
              </w:rPr>
            </w:pPr>
            <w:r w:rsidRPr="00374D95">
              <w:rPr>
                <w:rFonts w:ascii="Trebuchet MS" w:hAnsi="Trebuchet MS"/>
                <w:sz w:val="18"/>
                <w:szCs w:val="18"/>
              </w:rPr>
              <w:t>5</w:t>
            </w:r>
          </w:p>
        </w:tc>
      </w:tr>
      <w:tr w:rsidR="00374D95" w:rsidRPr="00374D95" w14:paraId="2D884381" w14:textId="77777777" w:rsidTr="00EB1BB6">
        <w:trPr>
          <w:trHeight w:val="397"/>
        </w:trPr>
        <w:tc>
          <w:tcPr>
            <w:tcW w:w="1977" w:type="dxa"/>
            <w:tcBorders>
              <w:top w:val="nil"/>
              <w:left w:val="nil"/>
              <w:bottom w:val="nil"/>
              <w:right w:val="nil"/>
            </w:tcBorders>
            <w:vAlign w:val="center"/>
          </w:tcPr>
          <w:p w14:paraId="004437F4"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Africa</w:t>
            </w:r>
          </w:p>
        </w:tc>
        <w:tc>
          <w:tcPr>
            <w:tcW w:w="858" w:type="dxa"/>
            <w:tcBorders>
              <w:top w:val="nil"/>
              <w:left w:val="nil"/>
              <w:bottom w:val="nil"/>
              <w:right w:val="nil"/>
            </w:tcBorders>
            <w:vAlign w:val="center"/>
          </w:tcPr>
          <w:p w14:paraId="542342DD"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71</w:t>
            </w:r>
          </w:p>
        </w:tc>
        <w:tc>
          <w:tcPr>
            <w:tcW w:w="851" w:type="dxa"/>
            <w:tcBorders>
              <w:top w:val="nil"/>
              <w:left w:val="nil"/>
              <w:bottom w:val="nil"/>
              <w:right w:val="nil"/>
            </w:tcBorders>
            <w:vAlign w:val="center"/>
          </w:tcPr>
          <w:p w14:paraId="67C8ED1A"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61</w:t>
            </w:r>
          </w:p>
        </w:tc>
        <w:tc>
          <w:tcPr>
            <w:tcW w:w="850" w:type="dxa"/>
            <w:tcBorders>
              <w:top w:val="nil"/>
              <w:left w:val="nil"/>
              <w:bottom w:val="nil"/>
              <w:right w:val="nil"/>
            </w:tcBorders>
            <w:vAlign w:val="center"/>
          </w:tcPr>
          <w:p w14:paraId="223CFE5A"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120</w:t>
            </w:r>
          </w:p>
        </w:tc>
        <w:tc>
          <w:tcPr>
            <w:tcW w:w="851" w:type="dxa"/>
            <w:tcBorders>
              <w:top w:val="nil"/>
              <w:left w:val="nil"/>
              <w:bottom w:val="nil"/>
              <w:right w:val="nil"/>
            </w:tcBorders>
            <w:vAlign w:val="center"/>
          </w:tcPr>
          <w:p w14:paraId="18F6787F"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189</w:t>
            </w:r>
          </w:p>
        </w:tc>
        <w:tc>
          <w:tcPr>
            <w:tcW w:w="850" w:type="dxa"/>
            <w:tcBorders>
              <w:top w:val="nil"/>
              <w:left w:val="nil"/>
              <w:bottom w:val="nil"/>
              <w:right w:val="nil"/>
            </w:tcBorders>
            <w:vAlign w:val="center"/>
          </w:tcPr>
          <w:p w14:paraId="427963A6"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266</w:t>
            </w:r>
          </w:p>
        </w:tc>
        <w:tc>
          <w:tcPr>
            <w:tcW w:w="851" w:type="dxa"/>
            <w:tcBorders>
              <w:top w:val="nil"/>
              <w:left w:val="nil"/>
              <w:bottom w:val="nil"/>
              <w:right w:val="nil"/>
            </w:tcBorders>
            <w:vAlign w:val="center"/>
          </w:tcPr>
          <w:p w14:paraId="45F0A408"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259</w:t>
            </w:r>
          </w:p>
        </w:tc>
        <w:tc>
          <w:tcPr>
            <w:tcW w:w="850" w:type="dxa"/>
            <w:tcBorders>
              <w:top w:val="nil"/>
              <w:left w:val="nil"/>
              <w:bottom w:val="nil"/>
              <w:right w:val="nil"/>
            </w:tcBorders>
            <w:vAlign w:val="center"/>
          </w:tcPr>
          <w:p w14:paraId="3BD1A0BF"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293</w:t>
            </w:r>
          </w:p>
        </w:tc>
        <w:tc>
          <w:tcPr>
            <w:tcW w:w="851" w:type="dxa"/>
            <w:tcBorders>
              <w:top w:val="nil"/>
              <w:left w:val="nil"/>
              <w:bottom w:val="nil"/>
              <w:right w:val="nil"/>
            </w:tcBorders>
            <w:vAlign w:val="center"/>
          </w:tcPr>
          <w:p w14:paraId="7410910E"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150</w:t>
            </w:r>
          </w:p>
        </w:tc>
        <w:tc>
          <w:tcPr>
            <w:tcW w:w="851" w:type="dxa"/>
            <w:tcBorders>
              <w:top w:val="nil"/>
              <w:left w:val="nil"/>
              <w:bottom w:val="nil"/>
              <w:right w:val="nil"/>
            </w:tcBorders>
            <w:vAlign w:val="center"/>
          </w:tcPr>
          <w:p w14:paraId="3A99C5D7"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79</w:t>
            </w:r>
          </w:p>
        </w:tc>
        <w:tc>
          <w:tcPr>
            <w:tcW w:w="793" w:type="dxa"/>
            <w:tcBorders>
              <w:top w:val="nil"/>
              <w:left w:val="nil"/>
              <w:bottom w:val="nil"/>
              <w:right w:val="nil"/>
            </w:tcBorders>
            <w:vAlign w:val="center"/>
          </w:tcPr>
          <w:p w14:paraId="38479768" w14:textId="77777777" w:rsidR="00374D95" w:rsidRPr="00374D95" w:rsidRDefault="00374D95" w:rsidP="00F73E9F">
            <w:pPr>
              <w:widowControl w:val="0"/>
              <w:ind w:left="198" w:right="211"/>
              <w:rPr>
                <w:rFonts w:ascii="Trebuchet MS" w:hAnsi="Trebuchet MS"/>
                <w:sz w:val="18"/>
                <w:szCs w:val="18"/>
              </w:rPr>
            </w:pPr>
            <w:r w:rsidRPr="00374D95">
              <w:rPr>
                <w:rFonts w:ascii="Trebuchet MS" w:hAnsi="Trebuchet MS"/>
                <w:sz w:val="18"/>
                <w:szCs w:val="18"/>
              </w:rPr>
              <w:t>55</w:t>
            </w:r>
          </w:p>
        </w:tc>
      </w:tr>
      <w:tr w:rsidR="00374D95" w:rsidRPr="00374D95" w14:paraId="26A90639" w14:textId="77777777" w:rsidTr="00EB1BB6">
        <w:trPr>
          <w:trHeight w:val="397"/>
        </w:trPr>
        <w:tc>
          <w:tcPr>
            <w:tcW w:w="1977" w:type="dxa"/>
            <w:tcBorders>
              <w:top w:val="nil"/>
              <w:left w:val="nil"/>
              <w:bottom w:val="nil"/>
              <w:right w:val="nil"/>
            </w:tcBorders>
            <w:vAlign w:val="center"/>
          </w:tcPr>
          <w:p w14:paraId="5F9273B8"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Rest of World</w:t>
            </w:r>
          </w:p>
        </w:tc>
        <w:tc>
          <w:tcPr>
            <w:tcW w:w="858" w:type="dxa"/>
            <w:tcBorders>
              <w:top w:val="nil"/>
              <w:left w:val="nil"/>
              <w:bottom w:val="nil"/>
              <w:right w:val="nil"/>
            </w:tcBorders>
            <w:vAlign w:val="center"/>
          </w:tcPr>
          <w:p w14:paraId="106E3B1B" w14:textId="77777777" w:rsidR="00374D95" w:rsidRPr="00374D95" w:rsidRDefault="00374D95" w:rsidP="00F73E9F">
            <w:pPr>
              <w:widowControl w:val="0"/>
              <w:ind w:left="305" w:right="235"/>
              <w:rPr>
                <w:rFonts w:ascii="Trebuchet MS" w:hAnsi="Trebuchet MS"/>
                <w:sz w:val="18"/>
                <w:szCs w:val="18"/>
              </w:rPr>
            </w:pPr>
            <w:r w:rsidRPr="00374D95">
              <w:rPr>
                <w:rFonts w:ascii="Trebuchet MS" w:hAnsi="Trebuchet MS"/>
                <w:sz w:val="18"/>
                <w:szCs w:val="18"/>
              </w:rPr>
              <w:t>8</w:t>
            </w:r>
          </w:p>
        </w:tc>
        <w:tc>
          <w:tcPr>
            <w:tcW w:w="851" w:type="dxa"/>
            <w:tcBorders>
              <w:top w:val="nil"/>
              <w:left w:val="nil"/>
              <w:bottom w:val="nil"/>
              <w:right w:val="nil"/>
            </w:tcBorders>
            <w:vAlign w:val="center"/>
          </w:tcPr>
          <w:p w14:paraId="6FDE2571" w14:textId="77777777" w:rsidR="00374D95" w:rsidRPr="00374D95" w:rsidRDefault="00374D95" w:rsidP="00F73E9F">
            <w:pPr>
              <w:widowControl w:val="0"/>
              <w:ind w:left="229" w:right="235"/>
              <w:rPr>
                <w:rFonts w:ascii="Trebuchet MS" w:hAnsi="Trebuchet MS"/>
                <w:sz w:val="18"/>
                <w:szCs w:val="18"/>
              </w:rPr>
            </w:pPr>
            <w:r w:rsidRPr="00374D95">
              <w:rPr>
                <w:rFonts w:ascii="Trebuchet MS" w:hAnsi="Trebuchet MS"/>
                <w:sz w:val="18"/>
                <w:szCs w:val="18"/>
              </w:rPr>
              <w:t>8</w:t>
            </w:r>
          </w:p>
        </w:tc>
        <w:tc>
          <w:tcPr>
            <w:tcW w:w="850" w:type="dxa"/>
            <w:tcBorders>
              <w:top w:val="nil"/>
              <w:left w:val="nil"/>
              <w:bottom w:val="nil"/>
              <w:right w:val="nil"/>
            </w:tcBorders>
            <w:vAlign w:val="center"/>
          </w:tcPr>
          <w:p w14:paraId="384F4774"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12</w:t>
            </w:r>
          </w:p>
        </w:tc>
        <w:tc>
          <w:tcPr>
            <w:tcW w:w="851" w:type="dxa"/>
            <w:tcBorders>
              <w:top w:val="nil"/>
              <w:left w:val="nil"/>
              <w:bottom w:val="nil"/>
              <w:right w:val="nil"/>
            </w:tcBorders>
            <w:vAlign w:val="center"/>
          </w:tcPr>
          <w:p w14:paraId="5474FA17" w14:textId="77777777" w:rsidR="00374D95" w:rsidRPr="00374D95" w:rsidRDefault="00374D95" w:rsidP="00F73E9F">
            <w:pPr>
              <w:widowControl w:val="0"/>
              <w:ind w:left="235" w:right="232"/>
              <w:rPr>
                <w:rFonts w:ascii="Trebuchet MS" w:hAnsi="Trebuchet MS"/>
                <w:sz w:val="18"/>
                <w:szCs w:val="18"/>
              </w:rPr>
            </w:pPr>
            <w:r w:rsidRPr="00374D95">
              <w:rPr>
                <w:rFonts w:ascii="Trebuchet MS" w:hAnsi="Trebuchet MS"/>
                <w:sz w:val="18"/>
                <w:szCs w:val="18"/>
              </w:rPr>
              <w:t>3</w:t>
            </w:r>
          </w:p>
        </w:tc>
        <w:tc>
          <w:tcPr>
            <w:tcW w:w="850" w:type="dxa"/>
            <w:tcBorders>
              <w:top w:val="nil"/>
              <w:left w:val="nil"/>
              <w:bottom w:val="nil"/>
              <w:right w:val="nil"/>
            </w:tcBorders>
            <w:vAlign w:val="center"/>
          </w:tcPr>
          <w:p w14:paraId="26AB331A" w14:textId="77777777" w:rsidR="00374D95" w:rsidRPr="00374D95" w:rsidRDefault="00374D95" w:rsidP="00F73E9F">
            <w:pPr>
              <w:widowControl w:val="0"/>
              <w:ind w:left="232" w:right="233"/>
              <w:rPr>
                <w:rFonts w:ascii="Trebuchet MS" w:hAnsi="Trebuchet MS"/>
                <w:sz w:val="18"/>
                <w:szCs w:val="18"/>
              </w:rPr>
            </w:pPr>
            <w:r w:rsidRPr="00374D95">
              <w:rPr>
                <w:rFonts w:ascii="Trebuchet MS" w:hAnsi="Trebuchet MS"/>
                <w:sz w:val="18"/>
                <w:szCs w:val="18"/>
              </w:rPr>
              <w:t>8</w:t>
            </w:r>
          </w:p>
        </w:tc>
        <w:tc>
          <w:tcPr>
            <w:tcW w:w="851" w:type="dxa"/>
            <w:tcBorders>
              <w:top w:val="nil"/>
              <w:left w:val="nil"/>
              <w:bottom w:val="nil"/>
              <w:right w:val="nil"/>
            </w:tcBorders>
            <w:vAlign w:val="center"/>
          </w:tcPr>
          <w:p w14:paraId="10D431C2" w14:textId="77777777" w:rsidR="00374D95" w:rsidRPr="00374D95" w:rsidRDefault="00374D95" w:rsidP="00F73E9F">
            <w:pPr>
              <w:widowControl w:val="0"/>
              <w:ind w:left="230" w:right="233"/>
              <w:rPr>
                <w:rFonts w:ascii="Trebuchet MS" w:hAnsi="Trebuchet MS"/>
                <w:sz w:val="18"/>
                <w:szCs w:val="18"/>
              </w:rPr>
            </w:pPr>
            <w:r w:rsidRPr="00374D95">
              <w:rPr>
                <w:rFonts w:ascii="Trebuchet MS" w:hAnsi="Trebuchet MS"/>
                <w:sz w:val="18"/>
                <w:szCs w:val="18"/>
              </w:rPr>
              <w:t>4</w:t>
            </w:r>
          </w:p>
        </w:tc>
        <w:tc>
          <w:tcPr>
            <w:tcW w:w="850" w:type="dxa"/>
            <w:tcBorders>
              <w:top w:val="nil"/>
              <w:left w:val="nil"/>
              <w:bottom w:val="nil"/>
              <w:right w:val="nil"/>
            </w:tcBorders>
            <w:vAlign w:val="center"/>
          </w:tcPr>
          <w:p w14:paraId="378593A1" w14:textId="77777777" w:rsidR="00374D95" w:rsidRPr="00374D95" w:rsidRDefault="00374D95" w:rsidP="00F73E9F">
            <w:pPr>
              <w:widowControl w:val="0"/>
              <w:ind w:left="234" w:right="231"/>
              <w:rPr>
                <w:rFonts w:ascii="Trebuchet MS" w:hAnsi="Trebuchet MS"/>
                <w:sz w:val="18"/>
                <w:szCs w:val="18"/>
              </w:rPr>
            </w:pPr>
            <w:r w:rsidRPr="00374D95">
              <w:rPr>
                <w:rFonts w:ascii="Trebuchet MS" w:hAnsi="Trebuchet MS"/>
                <w:sz w:val="18"/>
                <w:szCs w:val="18"/>
              </w:rPr>
              <w:t>2</w:t>
            </w:r>
          </w:p>
        </w:tc>
        <w:tc>
          <w:tcPr>
            <w:tcW w:w="851" w:type="dxa"/>
            <w:tcBorders>
              <w:top w:val="nil"/>
              <w:left w:val="nil"/>
              <w:bottom w:val="nil"/>
              <w:right w:val="nil"/>
            </w:tcBorders>
            <w:vAlign w:val="center"/>
          </w:tcPr>
          <w:p w14:paraId="1A7D4B27" w14:textId="77777777" w:rsidR="00374D95" w:rsidRPr="00374D95" w:rsidRDefault="00374D95" w:rsidP="00F73E9F">
            <w:pPr>
              <w:widowControl w:val="0"/>
              <w:ind w:left="231" w:right="237"/>
              <w:rPr>
                <w:rFonts w:ascii="Trebuchet MS" w:hAnsi="Trebuchet MS"/>
                <w:sz w:val="18"/>
                <w:szCs w:val="18"/>
              </w:rPr>
            </w:pPr>
            <w:r w:rsidRPr="00374D95">
              <w:rPr>
                <w:rFonts w:ascii="Trebuchet MS" w:hAnsi="Trebuchet MS"/>
                <w:sz w:val="18"/>
                <w:szCs w:val="18"/>
              </w:rPr>
              <w:t>0</w:t>
            </w:r>
          </w:p>
        </w:tc>
        <w:tc>
          <w:tcPr>
            <w:tcW w:w="851" w:type="dxa"/>
            <w:tcBorders>
              <w:top w:val="nil"/>
              <w:left w:val="nil"/>
              <w:bottom w:val="nil"/>
              <w:right w:val="nil"/>
            </w:tcBorders>
            <w:vAlign w:val="center"/>
          </w:tcPr>
          <w:p w14:paraId="53B8CB78" w14:textId="77777777" w:rsidR="00374D95" w:rsidRPr="00374D95" w:rsidRDefault="00374D95" w:rsidP="00F73E9F">
            <w:pPr>
              <w:widowControl w:val="0"/>
              <w:ind w:left="233" w:right="247"/>
              <w:rPr>
                <w:rFonts w:ascii="Trebuchet MS" w:hAnsi="Trebuchet MS"/>
                <w:sz w:val="18"/>
                <w:szCs w:val="18"/>
              </w:rPr>
            </w:pPr>
            <w:r w:rsidRPr="00374D95">
              <w:rPr>
                <w:rFonts w:ascii="Trebuchet MS" w:hAnsi="Trebuchet MS"/>
                <w:sz w:val="18"/>
                <w:szCs w:val="18"/>
              </w:rPr>
              <w:t>0</w:t>
            </w:r>
          </w:p>
        </w:tc>
        <w:tc>
          <w:tcPr>
            <w:tcW w:w="793" w:type="dxa"/>
            <w:tcBorders>
              <w:top w:val="nil"/>
              <w:left w:val="nil"/>
              <w:bottom w:val="nil"/>
              <w:right w:val="nil"/>
            </w:tcBorders>
            <w:vAlign w:val="center"/>
          </w:tcPr>
          <w:p w14:paraId="73628C30" w14:textId="77777777" w:rsidR="00374D95" w:rsidRPr="00374D95" w:rsidRDefault="00374D95" w:rsidP="00F73E9F">
            <w:pPr>
              <w:widowControl w:val="0"/>
              <w:ind w:left="243" w:right="259"/>
              <w:rPr>
                <w:rFonts w:ascii="Trebuchet MS" w:hAnsi="Trebuchet MS"/>
                <w:sz w:val="18"/>
                <w:szCs w:val="18"/>
              </w:rPr>
            </w:pPr>
            <w:r w:rsidRPr="00374D95">
              <w:rPr>
                <w:rFonts w:ascii="Trebuchet MS" w:hAnsi="Trebuchet MS"/>
                <w:sz w:val="18"/>
                <w:szCs w:val="18"/>
              </w:rPr>
              <w:t>2</w:t>
            </w:r>
          </w:p>
        </w:tc>
      </w:tr>
      <w:tr w:rsidR="00374D95" w:rsidRPr="00374D95" w14:paraId="6D93B93A" w14:textId="77777777" w:rsidTr="00EB1BB6">
        <w:trPr>
          <w:trHeight w:val="397"/>
        </w:trPr>
        <w:tc>
          <w:tcPr>
            <w:tcW w:w="1977" w:type="dxa"/>
            <w:tcBorders>
              <w:top w:val="nil"/>
              <w:left w:val="nil"/>
              <w:bottom w:val="single" w:sz="4" w:space="0" w:color="000000"/>
              <w:right w:val="nil"/>
            </w:tcBorders>
            <w:vAlign w:val="center"/>
          </w:tcPr>
          <w:p w14:paraId="3D608B0E" w14:textId="77777777" w:rsidR="00374D95" w:rsidRPr="00374D95" w:rsidRDefault="00374D95" w:rsidP="00F73E9F">
            <w:pPr>
              <w:widowControl w:val="0"/>
              <w:ind w:left="342"/>
              <w:rPr>
                <w:rFonts w:ascii="Trebuchet MS" w:hAnsi="Trebuchet MS"/>
                <w:sz w:val="18"/>
                <w:szCs w:val="18"/>
              </w:rPr>
            </w:pPr>
            <w:r w:rsidRPr="00374D95">
              <w:rPr>
                <w:rFonts w:ascii="Trebuchet MS" w:hAnsi="Trebuchet MS"/>
                <w:sz w:val="18"/>
                <w:szCs w:val="18"/>
              </w:rPr>
              <w:t>Total</w:t>
            </w:r>
          </w:p>
        </w:tc>
        <w:tc>
          <w:tcPr>
            <w:tcW w:w="858" w:type="dxa"/>
            <w:tcBorders>
              <w:top w:val="nil"/>
              <w:left w:val="nil"/>
              <w:bottom w:val="single" w:sz="4" w:space="0" w:color="000000"/>
              <w:right w:val="nil"/>
            </w:tcBorders>
            <w:vAlign w:val="center"/>
          </w:tcPr>
          <w:p w14:paraId="3BC36377" w14:textId="77777777" w:rsidR="00374D95" w:rsidRPr="00374D95" w:rsidRDefault="00374D95" w:rsidP="00F73E9F">
            <w:pPr>
              <w:widowControl w:val="0"/>
              <w:ind w:left="246"/>
              <w:rPr>
                <w:rFonts w:ascii="Trebuchet MS" w:hAnsi="Trebuchet MS"/>
                <w:sz w:val="18"/>
                <w:szCs w:val="18"/>
              </w:rPr>
            </w:pPr>
            <w:r w:rsidRPr="00374D95">
              <w:rPr>
                <w:rFonts w:ascii="Trebuchet MS" w:hAnsi="Trebuchet MS"/>
                <w:sz w:val="18"/>
                <w:szCs w:val="18"/>
              </w:rPr>
              <w:t>329</w:t>
            </w:r>
          </w:p>
        </w:tc>
        <w:tc>
          <w:tcPr>
            <w:tcW w:w="851" w:type="dxa"/>
            <w:tcBorders>
              <w:top w:val="nil"/>
              <w:left w:val="nil"/>
              <w:bottom w:val="single" w:sz="4" w:space="0" w:color="000000"/>
              <w:right w:val="nil"/>
            </w:tcBorders>
            <w:vAlign w:val="center"/>
          </w:tcPr>
          <w:p w14:paraId="51CB9BBB"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239</w:t>
            </w:r>
          </w:p>
        </w:tc>
        <w:tc>
          <w:tcPr>
            <w:tcW w:w="850" w:type="dxa"/>
            <w:tcBorders>
              <w:top w:val="nil"/>
              <w:left w:val="nil"/>
              <w:bottom w:val="single" w:sz="4" w:space="0" w:color="000000"/>
              <w:right w:val="nil"/>
            </w:tcBorders>
            <w:vAlign w:val="center"/>
          </w:tcPr>
          <w:p w14:paraId="0B222410"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263</w:t>
            </w:r>
          </w:p>
        </w:tc>
        <w:tc>
          <w:tcPr>
            <w:tcW w:w="851" w:type="dxa"/>
            <w:tcBorders>
              <w:top w:val="nil"/>
              <w:left w:val="nil"/>
              <w:bottom w:val="single" w:sz="4" w:space="0" w:color="000000"/>
              <w:right w:val="nil"/>
            </w:tcBorders>
            <w:vAlign w:val="center"/>
          </w:tcPr>
          <w:p w14:paraId="37CE2619"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293</w:t>
            </w:r>
          </w:p>
        </w:tc>
        <w:tc>
          <w:tcPr>
            <w:tcW w:w="850" w:type="dxa"/>
            <w:tcBorders>
              <w:top w:val="nil"/>
              <w:left w:val="nil"/>
              <w:bottom w:val="single" w:sz="4" w:space="0" w:color="000000"/>
              <w:right w:val="nil"/>
            </w:tcBorders>
            <w:vAlign w:val="center"/>
          </w:tcPr>
          <w:p w14:paraId="7A984DF7"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410</w:t>
            </w:r>
          </w:p>
        </w:tc>
        <w:tc>
          <w:tcPr>
            <w:tcW w:w="851" w:type="dxa"/>
            <w:tcBorders>
              <w:top w:val="nil"/>
              <w:left w:val="nil"/>
              <w:bottom w:val="single" w:sz="4" w:space="0" w:color="000000"/>
              <w:right w:val="nil"/>
            </w:tcBorders>
            <w:vAlign w:val="center"/>
          </w:tcPr>
          <w:p w14:paraId="3FF40879"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445</w:t>
            </w:r>
          </w:p>
        </w:tc>
        <w:tc>
          <w:tcPr>
            <w:tcW w:w="850" w:type="dxa"/>
            <w:tcBorders>
              <w:top w:val="nil"/>
              <w:left w:val="nil"/>
              <w:bottom w:val="single" w:sz="4" w:space="0" w:color="000000"/>
              <w:right w:val="nil"/>
            </w:tcBorders>
            <w:vAlign w:val="center"/>
          </w:tcPr>
          <w:p w14:paraId="0FF5DAA8"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439</w:t>
            </w:r>
          </w:p>
        </w:tc>
        <w:tc>
          <w:tcPr>
            <w:tcW w:w="851" w:type="dxa"/>
            <w:tcBorders>
              <w:top w:val="nil"/>
              <w:left w:val="nil"/>
              <w:bottom w:val="single" w:sz="4" w:space="0" w:color="000000"/>
              <w:right w:val="nil"/>
            </w:tcBorders>
            <w:vAlign w:val="center"/>
          </w:tcPr>
          <w:p w14:paraId="65D22A8F"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297</w:t>
            </w:r>
          </w:p>
        </w:tc>
        <w:tc>
          <w:tcPr>
            <w:tcW w:w="851" w:type="dxa"/>
            <w:tcBorders>
              <w:top w:val="nil"/>
              <w:left w:val="nil"/>
              <w:bottom w:val="single" w:sz="4" w:space="0" w:color="000000"/>
              <w:right w:val="nil"/>
            </w:tcBorders>
            <w:vAlign w:val="center"/>
          </w:tcPr>
          <w:p w14:paraId="4AB78D62"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264</w:t>
            </w:r>
          </w:p>
        </w:tc>
        <w:tc>
          <w:tcPr>
            <w:tcW w:w="793" w:type="dxa"/>
            <w:tcBorders>
              <w:top w:val="nil"/>
              <w:left w:val="nil"/>
              <w:bottom w:val="single" w:sz="4" w:space="0" w:color="000000"/>
              <w:right w:val="nil"/>
            </w:tcBorders>
            <w:vAlign w:val="center"/>
          </w:tcPr>
          <w:p w14:paraId="7EB7D5D8" w14:textId="77777777" w:rsidR="00374D95" w:rsidRPr="00374D95" w:rsidRDefault="00374D95" w:rsidP="00F73E9F">
            <w:pPr>
              <w:widowControl w:val="0"/>
              <w:ind w:left="184"/>
              <w:rPr>
                <w:rFonts w:ascii="Trebuchet MS" w:hAnsi="Trebuchet MS"/>
                <w:sz w:val="18"/>
                <w:szCs w:val="18"/>
              </w:rPr>
            </w:pPr>
            <w:r w:rsidRPr="00374D95">
              <w:rPr>
                <w:rFonts w:ascii="Trebuchet MS" w:hAnsi="Trebuchet MS"/>
                <w:sz w:val="18"/>
                <w:szCs w:val="18"/>
              </w:rPr>
              <w:t>245</w:t>
            </w:r>
          </w:p>
        </w:tc>
      </w:tr>
    </w:tbl>
    <w:p w14:paraId="5FAB9FDC" w14:textId="45A561BE" w:rsidR="00374D95" w:rsidRPr="00374D95" w:rsidRDefault="00374D95" w:rsidP="00374D95">
      <w:pPr>
        <w:pStyle w:val="BodyText"/>
        <w:ind w:firstLine="0"/>
        <w:rPr>
          <w:rFonts w:ascii="Trebuchet MS" w:hAnsi="Trebuchet MS"/>
          <w:i/>
          <w:iCs/>
          <w:sz w:val="18"/>
        </w:rPr>
      </w:pPr>
      <w:r w:rsidRPr="00374D95">
        <w:rPr>
          <w:rFonts w:ascii="Trebuchet MS" w:hAnsi="Trebuchet MS"/>
          <w:b/>
          <w:bCs/>
          <w:i/>
          <w:iCs/>
          <w:sz w:val="18"/>
        </w:rPr>
        <w:t>Source:</w:t>
      </w:r>
      <w:r w:rsidRPr="00374D95">
        <w:rPr>
          <w:rFonts w:ascii="Trebuchet MS" w:hAnsi="Trebuchet MS"/>
          <w:i/>
          <w:iCs/>
          <w:sz w:val="18"/>
        </w:rPr>
        <w:t xml:space="preserve"> Primary data, 2017 (Edited).</w:t>
      </w:r>
    </w:p>
    <w:p w14:paraId="2EF5CC45" w14:textId="77777777" w:rsidR="001432D5" w:rsidRDefault="001432D5" w:rsidP="001432D5">
      <w:pPr>
        <w:pStyle w:val="BodyText"/>
        <w:spacing w:line="276" w:lineRule="auto"/>
        <w:ind w:firstLine="0"/>
        <w:rPr>
          <w:rFonts w:ascii="Trebuchet MS" w:hAnsi="Trebuchet MS"/>
        </w:rPr>
      </w:pPr>
    </w:p>
    <w:p w14:paraId="69A54D2A" w14:textId="78E6E423" w:rsidR="001432D5" w:rsidRPr="003D75DA" w:rsidRDefault="001432D5" w:rsidP="008567C0">
      <w:pPr>
        <w:pStyle w:val="BodyText"/>
        <w:spacing w:line="276" w:lineRule="auto"/>
        <w:ind w:firstLine="360"/>
        <w:rPr>
          <w:rFonts w:ascii="Trebuchet MS" w:hAnsi="Trebuchet MS"/>
        </w:rPr>
      </w:pPr>
      <w:r w:rsidRPr="001432D5">
        <w:rPr>
          <w:rFonts w:ascii="Trebuchet MS" w:hAnsi="Trebuchet MS"/>
          <w:b/>
          <w:bCs/>
          <w:i/>
          <w:iCs/>
        </w:rPr>
        <w:t>In qualitative research</w:t>
      </w:r>
      <w:r w:rsidRPr="001432D5">
        <w:rPr>
          <w:rFonts w:ascii="Trebuchet MS" w:hAnsi="Trebuchet MS"/>
        </w:rPr>
        <w:t>, data obtained from interviews, observations, and document reviews need to be summarized into a substantial summary before being reported. Important findings can be presented in the form of descriptive tables to make them easier to read and compare. Direct quotations from informants' statements, observation results, and relevant legal texts can be included in the discussion section as authentic evidence that answers the research questions. In this legal article, the interpretation and analysis of these findings are generally placed in the discussion section, unless the journal format combines the results and discussion in one subsection.</w:t>
      </w:r>
    </w:p>
    <w:p w14:paraId="1BBE14BF" w14:textId="77777777" w:rsidR="003C3A82" w:rsidRDefault="003C3A82" w:rsidP="00FB4BB7">
      <w:pPr>
        <w:pStyle w:val="BodyText"/>
        <w:spacing w:line="276" w:lineRule="auto"/>
        <w:ind w:firstLine="0"/>
        <w:rPr>
          <w:rFonts w:ascii="Trebuchet MS" w:hAnsi="Trebuchet MS"/>
          <w:b/>
          <w:bCs/>
          <w:i/>
          <w:iCs/>
        </w:rPr>
      </w:pPr>
    </w:p>
    <w:p w14:paraId="67EE2014" w14:textId="13C23027" w:rsidR="00FB4BB7" w:rsidRPr="003D75DA" w:rsidRDefault="00FB4BB7" w:rsidP="00FB4BB7">
      <w:pPr>
        <w:pStyle w:val="BodyText"/>
        <w:spacing w:line="276" w:lineRule="auto"/>
        <w:ind w:firstLine="0"/>
        <w:rPr>
          <w:rFonts w:ascii="Trebuchet MS" w:hAnsi="Trebuchet MS"/>
          <w:b/>
          <w:bCs/>
          <w:i/>
          <w:iCs/>
        </w:rPr>
      </w:pPr>
      <w:r w:rsidRPr="003D75DA">
        <w:rPr>
          <w:rFonts w:ascii="Trebuchet MS" w:hAnsi="Trebuchet MS"/>
          <w:b/>
          <w:bCs/>
          <w:i/>
          <w:iCs/>
        </w:rPr>
        <w:t>Discussion</w:t>
      </w:r>
    </w:p>
    <w:p w14:paraId="47200CBC" w14:textId="6AAEC966" w:rsidR="00C35696" w:rsidRDefault="00C35696" w:rsidP="007C03BE">
      <w:pPr>
        <w:pStyle w:val="BodyText"/>
        <w:spacing w:line="276" w:lineRule="auto"/>
        <w:ind w:firstLine="360"/>
        <w:rPr>
          <w:rFonts w:ascii="Trebuchet MS" w:hAnsi="Trebuchet MS"/>
        </w:rPr>
      </w:pPr>
      <w:r w:rsidRPr="00C35696">
        <w:rPr>
          <w:rFonts w:ascii="Trebuchet MS" w:hAnsi="Trebuchet MS"/>
        </w:rPr>
        <w:t xml:space="preserve">The discussion section is one of the most important and usually the longest section in a legal research article. In this section, the author explains argumentatively why the research findings occurred, by linking the processed research results (not raw data) with basic concepts, theories, principles, or research hypotheses or questions. Processed data can be presented in the form of tables or figures (choose whichever is most effective), followed by a brief, clear description that directly points to the main findings. The discussion should not stop at describing the significance or merely stating similarities with previous studies, but should focus on analyzing the tabulated data. The author must ensure that each claim is supported by research results, appears scientifically reasonable, and explains its relevance to initial expectations, previous theories, and other relevant research findings, whether they are consistent or contradictory. From this process of data interpretation, the meaning, </w:t>
      </w:r>
      <w:r w:rsidRPr="00C35696">
        <w:rPr>
          <w:rFonts w:ascii="Trebuchet MS" w:hAnsi="Trebuchet MS"/>
        </w:rPr>
        <w:lastRenderedPageBreak/>
        <w:t>significance, and theoretical and practical contributions of the article are then derived in accordance with the standards for writing legal articles.</w:t>
      </w:r>
    </w:p>
    <w:p w14:paraId="65965C5C" w14:textId="77777777" w:rsidR="0065533C" w:rsidRPr="003D75DA" w:rsidRDefault="0065533C"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Conclusion</w:t>
      </w:r>
    </w:p>
    <w:p w14:paraId="75184946" w14:textId="2BBAB67A" w:rsidR="007C03BE" w:rsidRPr="003D75DA" w:rsidRDefault="007C03BE" w:rsidP="007C03BE">
      <w:pPr>
        <w:pStyle w:val="BodyText"/>
        <w:spacing w:line="276" w:lineRule="auto"/>
        <w:ind w:firstLine="360"/>
        <w:rPr>
          <w:rFonts w:ascii="Trebuchet MS" w:hAnsi="Trebuchet MS"/>
        </w:rPr>
      </w:pPr>
      <w:r w:rsidRPr="007C03BE">
        <w:rPr>
          <w:rFonts w:ascii="Trebuchet MS" w:hAnsi="Trebuchet MS"/>
        </w:rPr>
        <w:t xml:space="preserve">The conclusion section of this legal article should ideally be composed of three short and concise paragraphs. </w:t>
      </w:r>
      <w:r w:rsidRPr="007C03BE">
        <w:rPr>
          <w:rFonts w:ascii="Trebuchet MS" w:hAnsi="Trebuchet MS"/>
          <w:b/>
          <w:bCs/>
          <w:i/>
          <w:iCs/>
        </w:rPr>
        <w:t>The first paragraph</w:t>
      </w:r>
      <w:r w:rsidRPr="007C03BE">
        <w:rPr>
          <w:rFonts w:ascii="Trebuchet MS" w:hAnsi="Trebuchet MS"/>
        </w:rPr>
        <w:t xml:space="preserve"> contains a summary of the answers to the research questions or main findings, without excessive generalization or opening up new discussions. </w:t>
      </w:r>
      <w:r w:rsidRPr="007C03BE">
        <w:rPr>
          <w:rFonts w:ascii="Trebuchet MS" w:hAnsi="Trebuchet MS"/>
          <w:b/>
          <w:bCs/>
          <w:i/>
          <w:iCs/>
        </w:rPr>
        <w:t>The second paragraph</w:t>
      </w:r>
      <w:r w:rsidRPr="007C03BE">
        <w:rPr>
          <w:rFonts w:ascii="Trebuchet MS" w:hAnsi="Trebuchet MS"/>
        </w:rPr>
        <w:t xml:space="preserve"> explains the importance of the research, both in terms of legal science development and in terms of practice or policy, and can emphasize the novelty (originality) of the study; this section generally does not require references. </w:t>
      </w:r>
      <w:r w:rsidRPr="007C03BE">
        <w:rPr>
          <w:rFonts w:ascii="Trebuchet MS" w:hAnsi="Trebuchet MS"/>
          <w:b/>
          <w:bCs/>
          <w:i/>
          <w:iCs/>
        </w:rPr>
        <w:t>The third paragraph</w:t>
      </w:r>
      <w:r w:rsidRPr="007C03BE">
        <w:rPr>
          <w:rFonts w:ascii="Trebuchet MS" w:hAnsi="Trebuchet MS"/>
        </w:rPr>
        <w:t xml:space="preserve"> outlines the limitations of the research and at the same time proposes a follow-up research agenda or suggestions for future researchers and readers, so that the scope for future study development is clear.</w:t>
      </w:r>
    </w:p>
    <w:p w14:paraId="7FF3739B" w14:textId="461A82B6" w:rsidR="004201E6" w:rsidRPr="003D75DA" w:rsidRDefault="00E54785" w:rsidP="004201E6">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Acknowledgment</w:t>
      </w:r>
    </w:p>
    <w:p w14:paraId="44A778D5" w14:textId="39A7002A" w:rsidR="004201E6" w:rsidRPr="009665BC" w:rsidRDefault="004201E6" w:rsidP="009665BC">
      <w:pPr>
        <w:pStyle w:val="BodyText"/>
        <w:spacing w:line="276" w:lineRule="auto"/>
        <w:ind w:firstLine="360"/>
        <w:rPr>
          <w:rFonts w:ascii="Trebuchet MS" w:hAnsi="Trebuchet MS"/>
        </w:rPr>
        <w:sectPr w:rsidR="004201E6" w:rsidRPr="009665BC" w:rsidSect="00FB45B4">
          <w:type w:val="continuous"/>
          <w:pgSz w:w="11909" w:h="16834" w:code="9"/>
          <w:pgMar w:top="1080" w:right="1440" w:bottom="1080" w:left="1440" w:header="720" w:footer="720" w:gutter="0"/>
          <w:cols w:space="360"/>
          <w:titlePg/>
          <w:docGrid w:linePitch="360"/>
        </w:sectPr>
      </w:pPr>
      <w:r w:rsidRPr="003D75DA">
        <w:rPr>
          <w:rFonts w:ascii="Trebuchet MS" w:hAnsi="Trebuchet MS"/>
        </w:rPr>
        <w:t>State the contributing parties or institutions which help the author's research. It is important to acknowledge those who support the authors in funding, research facilities, or meaningful suggestions in improving the author's article. If the article has been presented in a seminar or conference, the authors can also mention them in this section.</w:t>
      </w:r>
    </w:p>
    <w:p w14:paraId="1E312207" w14:textId="1B8A0559" w:rsidR="0059613E" w:rsidRPr="003D75DA" w:rsidRDefault="0059613E"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Reference</w:t>
      </w:r>
      <w:r w:rsidR="00BB58B3" w:rsidRPr="00200899">
        <w:rPr>
          <w:rFonts w:ascii="Trebuchet MS" w:hAnsi="Trebuchet MS"/>
          <w:b/>
          <w:bCs/>
          <w:sz w:val="24"/>
          <w:szCs w:val="24"/>
        </w:rPr>
        <w:t>s</w:t>
      </w:r>
    </w:p>
    <w:p w14:paraId="5DF31885" w14:textId="360A03A1" w:rsidR="00D03C3B" w:rsidRPr="003D75DA" w:rsidRDefault="00D03C3B" w:rsidP="00D03C3B">
      <w:pPr>
        <w:pStyle w:val="BodyText"/>
        <w:spacing w:line="276" w:lineRule="auto"/>
        <w:ind w:firstLine="360"/>
        <w:rPr>
          <w:rFonts w:ascii="Trebuchet MS" w:hAnsi="Trebuchet MS"/>
        </w:rPr>
        <w:sectPr w:rsidR="00D03C3B" w:rsidRPr="003D75DA" w:rsidSect="00FE6CE1">
          <w:type w:val="continuous"/>
          <w:pgSz w:w="11909" w:h="16834" w:code="9"/>
          <w:pgMar w:top="1080" w:right="1440" w:bottom="1080" w:left="1440" w:header="720" w:footer="864" w:gutter="0"/>
          <w:cols w:space="360"/>
          <w:docGrid w:linePitch="360"/>
        </w:sectPr>
      </w:pPr>
      <w:r w:rsidRPr="00D03C3B">
        <w:rPr>
          <w:rFonts w:ascii="Trebuchet MS" w:hAnsi="Trebuchet MS"/>
        </w:rPr>
        <w:t xml:space="preserve">The reference list consists of scientific articles published within the last 7 years. References are arranged in alphabetical order. All references must be included in the reference list. References and citations in the text must be written in </w:t>
      </w:r>
      <w:r w:rsidRPr="00D03C3B">
        <w:rPr>
          <w:rFonts w:ascii="Trebuchet MS" w:hAnsi="Trebuchet MS"/>
          <w:b/>
          <w:bCs/>
          <w:i/>
          <w:iCs/>
        </w:rPr>
        <w:t>Chicago Manual of Style format</w:t>
      </w:r>
      <w:r w:rsidRPr="00D03C3B">
        <w:rPr>
          <w:rFonts w:ascii="Trebuchet MS" w:hAnsi="Trebuchet MS"/>
        </w:rPr>
        <w:t>. Please use reference management software (e.g., Mendeley, EndNote, or Zotero). Otherwise, authors must ensure that each reference is correctly cited in the main text, and vice versa. It is recommended to use journal articles as reference sources rather than books or proceedings. Authors should strive to include all references validly according to their origin (URL link) or DOI (digital object identifier), especially for journal entries.</w:t>
      </w:r>
    </w:p>
    <w:p w14:paraId="1793A1EC" w14:textId="2F6DD086" w:rsidR="00DF726A" w:rsidRPr="003D75DA" w:rsidRDefault="00DF726A" w:rsidP="00BA7BE3">
      <w:pPr>
        <w:pStyle w:val="BodyText"/>
        <w:spacing w:line="276" w:lineRule="auto"/>
        <w:rPr>
          <w:rFonts w:ascii="Trebuchet MS" w:hAnsi="Trebuchet MS"/>
          <w:sz w:val="16"/>
          <w:szCs w:val="16"/>
        </w:rPr>
      </w:pPr>
    </w:p>
    <w:p w14:paraId="584AB076" w14:textId="77777777" w:rsidR="00DF592B" w:rsidRPr="003D75DA" w:rsidRDefault="00DF592B" w:rsidP="00DF592B">
      <w:pPr>
        <w:rPr>
          <w:rFonts w:ascii="Trebuchet MS" w:hAnsi="Trebuchet MS"/>
          <w:sz w:val="18"/>
          <w:szCs w:val="18"/>
        </w:rPr>
      </w:pPr>
    </w:p>
    <w:p w14:paraId="0FC696B7" w14:textId="77777777" w:rsidR="00DF592B" w:rsidRPr="003D75DA" w:rsidRDefault="00DF592B" w:rsidP="00DF592B">
      <w:pPr>
        <w:rPr>
          <w:rFonts w:ascii="Trebuchet MS" w:hAnsi="Trebuchet MS"/>
          <w:sz w:val="18"/>
          <w:szCs w:val="18"/>
        </w:rPr>
      </w:pPr>
    </w:p>
    <w:sectPr w:rsidR="00DF592B" w:rsidRPr="003D75DA" w:rsidSect="008D059F">
      <w:type w:val="continuous"/>
      <w:pgSz w:w="11909" w:h="16834" w:code="9"/>
      <w:pgMar w:top="1080" w:right="1440" w:bottom="108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7E59" w14:textId="77777777" w:rsidR="006E6BA9" w:rsidRDefault="006E6BA9" w:rsidP="007B516B">
      <w:r>
        <w:separator/>
      </w:r>
    </w:p>
  </w:endnote>
  <w:endnote w:type="continuationSeparator" w:id="0">
    <w:p w14:paraId="5FEB2C2E" w14:textId="77777777" w:rsidR="006E6BA9" w:rsidRDefault="006E6BA9" w:rsidP="007B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noPro">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8B46" w14:textId="11959C56" w:rsidR="00EB4800" w:rsidRPr="00712B56" w:rsidRDefault="00EB4800" w:rsidP="00C35D09">
    <w:pPr>
      <w:pStyle w:val="Footer"/>
      <w:pBdr>
        <w:top w:val="single" w:sz="4" w:space="0" w:color="D9D9D9"/>
      </w:pBdr>
      <w:rPr>
        <w:rFonts w:ascii="Trebuchet MS" w:hAnsi="Trebuchet MS"/>
        <w:sz w:val="22"/>
        <w:szCs w:val="22"/>
      </w:rPr>
    </w:pPr>
    <w:r w:rsidRPr="00712B56">
      <w:rPr>
        <w:rFonts w:ascii="Trebuchet MS" w:hAnsi="Trebuchet MS"/>
        <w:sz w:val="22"/>
        <w:szCs w:val="22"/>
      </w:rPr>
      <w:fldChar w:fldCharType="begin"/>
    </w:r>
    <w:r w:rsidRPr="00712B56">
      <w:rPr>
        <w:rFonts w:ascii="Trebuchet MS" w:hAnsi="Trebuchet MS"/>
        <w:sz w:val="22"/>
        <w:szCs w:val="22"/>
      </w:rPr>
      <w:instrText xml:space="preserve"> PAGE   \* MERGEFORMAT </w:instrText>
    </w:r>
    <w:r w:rsidRPr="00712B56">
      <w:rPr>
        <w:rFonts w:ascii="Trebuchet MS" w:hAnsi="Trebuchet MS"/>
        <w:sz w:val="22"/>
        <w:szCs w:val="22"/>
      </w:rPr>
      <w:fldChar w:fldCharType="separate"/>
    </w:r>
    <w:r w:rsidR="00161A11">
      <w:rPr>
        <w:rFonts w:ascii="Trebuchet MS" w:hAnsi="Trebuchet MS"/>
        <w:noProof/>
        <w:sz w:val="22"/>
        <w:szCs w:val="22"/>
      </w:rPr>
      <w:t>4</w:t>
    </w:r>
    <w:r w:rsidRPr="00712B56">
      <w:rPr>
        <w:rFonts w:ascii="Trebuchet MS" w:hAnsi="Trebuchet M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293E" w14:textId="2C04FEEF" w:rsidR="00EB4800" w:rsidRPr="00583901" w:rsidRDefault="00737DDC" w:rsidP="00656368">
    <w:pPr>
      <w:pStyle w:val="Footer"/>
      <w:pBdr>
        <w:top w:val="single" w:sz="4" w:space="0" w:color="D9D9D9"/>
      </w:pBdr>
      <w:rPr>
        <w:rFonts w:ascii="Trebuchet MS" w:hAnsi="Trebuchet MS"/>
      </w:rPr>
    </w:pPr>
    <w:r w:rsidRPr="00583901">
      <w:rPr>
        <w:rFonts w:ascii="Trebuchet MS" w:hAnsi="Trebuchet M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AC9F" w14:textId="77777777" w:rsidR="006E6BA9" w:rsidRDefault="006E6BA9" w:rsidP="007B516B">
      <w:r>
        <w:separator/>
      </w:r>
    </w:p>
  </w:footnote>
  <w:footnote w:type="continuationSeparator" w:id="0">
    <w:p w14:paraId="3884FD9D" w14:textId="77777777" w:rsidR="006E6BA9" w:rsidRDefault="006E6BA9" w:rsidP="007B516B">
      <w:r>
        <w:continuationSeparator/>
      </w:r>
    </w:p>
  </w:footnote>
  <w:footnote w:id="1">
    <w:p w14:paraId="2C8A3DC6" w14:textId="4819128B" w:rsidR="00682F58" w:rsidRPr="00466749" w:rsidRDefault="00682F58" w:rsidP="00466749">
      <w:pPr>
        <w:pStyle w:val="FootnoteText"/>
        <w:jc w:val="both"/>
        <w:rPr>
          <w:rFonts w:ascii="Trebuchet MS" w:hAnsi="Trebuchet MS"/>
          <w:sz w:val="16"/>
          <w:szCs w:val="16"/>
          <w:lang w:val="en-US"/>
        </w:rPr>
      </w:pPr>
      <w:r w:rsidRPr="00466749">
        <w:rPr>
          <w:rStyle w:val="FootnoteReference"/>
          <w:rFonts w:ascii="Trebuchet MS" w:hAnsi="Trebuchet MS"/>
          <w:sz w:val="16"/>
          <w:szCs w:val="16"/>
        </w:rPr>
        <w:footnoteRef/>
      </w:r>
      <w:r w:rsidRPr="00466749">
        <w:rPr>
          <w:rFonts w:ascii="Trebuchet MS" w:hAnsi="Trebuchet MS"/>
          <w:sz w:val="16"/>
          <w:szCs w:val="16"/>
        </w:rPr>
        <w:t xml:space="preserve"> </w:t>
      </w:r>
      <w:r w:rsidRPr="00466749">
        <w:rPr>
          <w:rFonts w:ascii="Trebuchet MS" w:hAnsi="Trebuchet MS"/>
          <w:color w:val="000000"/>
          <w:sz w:val="16"/>
          <w:szCs w:val="16"/>
        </w:rPr>
        <w:t xml:space="preserve">Our references uses the Chicago Manual of Style. The citation quick guide can be found at: </w:t>
      </w:r>
      <w:hyperlink r:id="rId1">
        <w:r w:rsidRPr="00466749">
          <w:rPr>
            <w:rFonts w:ascii="Trebuchet MS" w:hAnsi="Trebuchet MS"/>
            <w:color w:val="C00000"/>
            <w:sz w:val="16"/>
            <w:szCs w:val="16"/>
            <w:u w:val="single"/>
          </w:rPr>
          <w:t>http://www.chicagomanualofstyle.org/tools_citationguide/citation-guide-1.html</w:t>
        </w:r>
      </w:hyperlink>
      <w:r w:rsidRPr="00466749">
        <w:rPr>
          <w:rFonts w:ascii="Trebuchet MS" w:hAnsi="Trebuchet MS"/>
          <w:color w:val="C00000"/>
          <w:sz w:val="16"/>
          <w:szCs w:val="16"/>
        </w:rPr>
        <w:t xml:space="preserve">  </w:t>
      </w:r>
      <w:r w:rsidRPr="00466749">
        <w:rPr>
          <w:rFonts w:ascii="Trebuchet MS" w:hAnsi="Trebuchet MS"/>
          <w:color w:val="000000"/>
          <w:sz w:val="16"/>
          <w:szCs w:val="16"/>
        </w:rPr>
        <w:t xml:space="preserve">Example for Books references: </w:t>
      </w:r>
      <w:r w:rsidR="00466749" w:rsidRPr="00081FC9">
        <w:rPr>
          <w:rFonts w:ascii="Trebuchet MS" w:hAnsi="Trebuchet MS"/>
          <w:color w:val="000000"/>
          <w:sz w:val="16"/>
          <w:szCs w:val="16"/>
          <w:lang w:val="en-ID"/>
        </w:rPr>
        <w:fldChar w:fldCharType="begin" w:fldLock="1"/>
      </w:r>
      <w:r w:rsidR="00466749" w:rsidRPr="00081FC9">
        <w:rPr>
          <w:rFonts w:ascii="Trebuchet MS" w:hAnsi="Trebuchet MS"/>
          <w:color w:val="000000"/>
          <w:sz w:val="16"/>
          <w:szCs w:val="16"/>
          <w:lang w:val="en-ID"/>
        </w:rPr>
        <w:instrText>ADDIN CSL_CITATION {"citationItems":[{"id":"ITEM-1","itemData":{"ISBN":"6237729186","author":[{"dropping-particle":"","family":"Djulaeka","given":"S H","non-dropping-particle":"","parse-names":false,"suffix":""},{"dropping-particle":"","family":"Devi Rahayu","given":"S H","non-dropping-particle":"","parse-names":false,"suffix":""}],"id":"ITEM-1","issued":{"date-parts":[["2020"]]},"publisher":"Scopindo Media Pustaka","title":"Buku Ajar: Metode Penelitian Hukum","type":"book"},"uris":["http://www.mendeley.com/documents/?uuid=47726fc5-0463-4fbf-9683-6e024ac3fc79"]}],"mendeley":{"formattedCitation":"S H Djulaeka and S H Devi Rahayu, &lt;i&gt;Buku Ajar: Metode Penelitian Hukum&lt;/i&gt; (Scopindo Media Pustaka, 2020).","plainTextFormattedCitation":"S H Djulaeka and S H Devi Rahayu, Buku Ajar: Metode Penelitian Hukum (Scopindo Media Pustaka, 2020)."},"properties":{"noteIndex":2},"schema":"https://github.com/citation-style-language/schema/raw/master/csl-citation.json"}</w:instrText>
      </w:r>
      <w:r w:rsidR="00466749" w:rsidRPr="00081FC9">
        <w:rPr>
          <w:rFonts w:ascii="Trebuchet MS" w:hAnsi="Trebuchet MS"/>
          <w:color w:val="000000"/>
          <w:sz w:val="16"/>
          <w:szCs w:val="16"/>
          <w:lang w:val="en-ID"/>
        </w:rPr>
        <w:fldChar w:fldCharType="separate"/>
      </w:r>
      <w:r w:rsidR="00466749" w:rsidRPr="00081FC9">
        <w:rPr>
          <w:rFonts w:ascii="Trebuchet MS" w:hAnsi="Trebuchet MS"/>
          <w:color w:val="000000"/>
          <w:sz w:val="16"/>
          <w:szCs w:val="16"/>
          <w:lang w:val="en-ID"/>
        </w:rPr>
        <w:t xml:space="preserve">S H Djulaeka and S H Devi Rahayu, </w:t>
      </w:r>
      <w:r w:rsidR="00466749" w:rsidRPr="00081FC9">
        <w:rPr>
          <w:rFonts w:ascii="Trebuchet MS" w:hAnsi="Trebuchet MS"/>
          <w:i/>
          <w:color w:val="000000"/>
          <w:sz w:val="16"/>
          <w:szCs w:val="16"/>
          <w:lang w:val="en-ID"/>
        </w:rPr>
        <w:t>Buku Ajar: Metode Penelitian Hukum</w:t>
      </w:r>
      <w:r w:rsidR="00466749" w:rsidRPr="00081FC9">
        <w:rPr>
          <w:rFonts w:ascii="Trebuchet MS" w:hAnsi="Trebuchet MS"/>
          <w:color w:val="000000"/>
          <w:sz w:val="16"/>
          <w:szCs w:val="16"/>
          <w:lang w:val="en-ID"/>
        </w:rPr>
        <w:t xml:space="preserve"> (Scopindo Media Pustaka, 2020).</w:t>
      </w:r>
      <w:r w:rsidR="00466749" w:rsidRPr="00081FC9">
        <w:rPr>
          <w:rFonts w:ascii="Trebuchet MS" w:hAnsi="Trebuchet MS"/>
          <w:color w:val="000000"/>
          <w:sz w:val="16"/>
          <w:szCs w:val="16"/>
        </w:rPr>
        <w:fldChar w:fldCharType="end"/>
      </w:r>
    </w:p>
  </w:footnote>
  <w:footnote w:id="2">
    <w:p w14:paraId="63EB5BC2" w14:textId="26097534" w:rsidR="00466749" w:rsidRPr="00466749" w:rsidRDefault="00466749" w:rsidP="00466749">
      <w:pPr>
        <w:pStyle w:val="FootnoteText"/>
        <w:jc w:val="both"/>
        <w:rPr>
          <w:rFonts w:ascii="Trebuchet MS" w:hAnsi="Trebuchet MS"/>
          <w:sz w:val="16"/>
          <w:szCs w:val="16"/>
          <w:lang w:val="en-US"/>
        </w:rPr>
      </w:pPr>
      <w:r w:rsidRPr="00466749">
        <w:rPr>
          <w:rStyle w:val="FootnoteReference"/>
          <w:rFonts w:ascii="Trebuchet MS" w:hAnsi="Trebuchet MS"/>
          <w:sz w:val="16"/>
          <w:szCs w:val="16"/>
        </w:rPr>
        <w:footnoteRef/>
      </w:r>
      <w:r w:rsidRPr="00466749">
        <w:rPr>
          <w:rFonts w:ascii="Trebuchet MS" w:hAnsi="Trebuchet MS"/>
          <w:sz w:val="16"/>
          <w:szCs w:val="16"/>
        </w:rPr>
        <w:t xml:space="preserve"> </w:t>
      </w:r>
      <w:r w:rsidRPr="00466749">
        <w:rPr>
          <w:rFonts w:ascii="Trebuchet MS" w:hAnsi="Trebuchet MS"/>
          <w:sz w:val="16"/>
          <w:szCs w:val="16"/>
          <w:lang w:val="en-US"/>
        </w:rPr>
        <w:t xml:space="preserve">Journal Articles: </w:t>
      </w:r>
      <w:r w:rsidRPr="00466749">
        <w:rPr>
          <w:rFonts w:ascii="Trebuchet MS" w:hAnsi="Trebuchet MS"/>
          <w:sz w:val="16"/>
          <w:szCs w:val="16"/>
          <w:lang w:val="en-ID"/>
        </w:rPr>
        <w:t xml:space="preserve">Tri Eka Saputra, “Penyelesaian Sengketa Pertanahan Dalam Perspektif Reforma Agraria,” </w:t>
      </w:r>
      <w:r w:rsidRPr="00466749">
        <w:rPr>
          <w:rFonts w:ascii="Trebuchet MS" w:hAnsi="Trebuchet MS"/>
          <w:i/>
          <w:sz w:val="16"/>
          <w:szCs w:val="16"/>
          <w:lang w:val="en-ID"/>
        </w:rPr>
        <w:t>Vifada Assumption Journal of Law</w:t>
      </w:r>
      <w:r w:rsidRPr="00466749">
        <w:rPr>
          <w:rFonts w:ascii="Trebuchet MS" w:hAnsi="Trebuchet MS"/>
          <w:sz w:val="16"/>
          <w:szCs w:val="16"/>
          <w:lang w:val="en-ID"/>
        </w:rPr>
        <w:t xml:space="preserve"> 1, no. 1 (June 21, 2023): 01–04, https://doi.org/10.70184/hq00ns23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C765" w14:textId="02291280" w:rsidR="007D3203" w:rsidRPr="00F36254" w:rsidRDefault="008A3B5E" w:rsidP="007D3203">
    <w:pPr>
      <w:pStyle w:val="Header"/>
      <w:tabs>
        <w:tab w:val="clear" w:pos="4680"/>
        <w:tab w:val="clear" w:pos="9360"/>
        <w:tab w:val="right" w:pos="8910"/>
      </w:tabs>
      <w:ind w:right="29"/>
      <w:jc w:val="right"/>
      <w:rPr>
        <w:rFonts w:ascii="Trebuchet MS" w:hAnsi="Trebuchet MS"/>
        <w:b/>
        <w:bCs/>
        <w:i/>
        <w:iCs/>
        <w:sz w:val="18"/>
        <w:szCs w:val="18"/>
      </w:rPr>
    </w:pPr>
    <w:r w:rsidRPr="008A3B5E">
      <w:rPr>
        <w:rFonts w:ascii="Trebuchet MS" w:hAnsi="Trebuchet MS"/>
        <w:b/>
        <w:bCs/>
        <w:i/>
        <w:iCs/>
        <w:sz w:val="18"/>
        <w:szCs w:val="18"/>
      </w:rPr>
      <w:t>Vifada Journal of Education</w:t>
    </w:r>
    <w:r w:rsidR="007D3203" w:rsidRPr="00F36254">
      <w:rPr>
        <w:rFonts w:ascii="Trebuchet MS" w:hAnsi="Trebuchet MS"/>
        <w:b/>
        <w:bCs/>
        <w:i/>
        <w:iCs/>
        <w:sz w:val="18"/>
        <w:szCs w:val="18"/>
      </w:rPr>
      <w:t xml:space="preserve">, </w:t>
    </w:r>
    <w:r w:rsidR="00161A11">
      <w:rPr>
        <w:rFonts w:ascii="Trebuchet MS" w:hAnsi="Trebuchet MS"/>
        <w:b/>
        <w:bCs/>
        <w:i/>
        <w:iCs/>
        <w:sz w:val="18"/>
        <w:szCs w:val="18"/>
      </w:rPr>
      <w:t>3</w:t>
    </w:r>
    <w:r w:rsidR="007D3203" w:rsidRPr="00F36254">
      <w:rPr>
        <w:rFonts w:ascii="Trebuchet MS" w:hAnsi="Trebuchet MS"/>
        <w:b/>
        <w:bCs/>
        <w:i/>
        <w:iCs/>
        <w:sz w:val="18"/>
        <w:szCs w:val="18"/>
      </w:rPr>
      <w:t xml:space="preserve">(1), </w:t>
    </w:r>
    <w:r w:rsidR="00161A11">
      <w:rPr>
        <w:rFonts w:ascii="Trebuchet MS" w:hAnsi="Trebuchet MS"/>
        <w:b/>
        <w:bCs/>
        <w:i/>
        <w:iCs/>
        <w:sz w:val="18"/>
        <w:szCs w:val="18"/>
      </w:rPr>
      <w:t>2025</w:t>
    </w:r>
    <w:r w:rsidR="007D3203" w:rsidRPr="00F36254">
      <w:rPr>
        <w:rFonts w:ascii="Trebuchet MS" w:hAnsi="Trebuchet MS"/>
        <w:b/>
        <w:bCs/>
        <w:i/>
        <w:iCs/>
        <w:sz w:val="18"/>
        <w:szCs w:val="18"/>
      </w:rPr>
      <w:t xml:space="preserve"> Page </w:t>
    </w:r>
  </w:p>
  <w:p w14:paraId="6A456FF7" w14:textId="1CDAE24C" w:rsidR="001722DF" w:rsidRPr="00F36254" w:rsidRDefault="007D3203" w:rsidP="00E2648C">
    <w:pPr>
      <w:pStyle w:val="Header"/>
      <w:tabs>
        <w:tab w:val="clear" w:pos="4680"/>
        <w:tab w:val="clear" w:pos="9360"/>
        <w:tab w:val="right" w:pos="8910"/>
      </w:tabs>
      <w:ind w:right="29"/>
      <w:jc w:val="right"/>
      <w:rPr>
        <w:rFonts w:ascii="Trebuchet MS" w:hAnsi="Trebuchet MS"/>
        <w:b/>
        <w:bCs/>
        <w:i/>
        <w:iCs/>
        <w:sz w:val="18"/>
        <w:szCs w:val="18"/>
      </w:rPr>
    </w:pPr>
    <w:r w:rsidRPr="00F36254">
      <w:rPr>
        <w:rFonts w:ascii="Trebuchet MS" w:hAnsi="Trebuchet MS"/>
        <w:b/>
        <w:bCs/>
        <w:i/>
        <w:iCs/>
        <w:sz w:val="18"/>
        <w:szCs w:val="18"/>
      </w:rPr>
      <w:t>DOI:</w:t>
    </w:r>
    <w:r w:rsidR="00E2648C" w:rsidRPr="00F36254">
      <w:rPr>
        <w:rFonts w:ascii="Trebuchet MS" w:hAnsi="Trebuchet MS"/>
        <w:b/>
        <w:bCs/>
        <w:i/>
        <w:iCs/>
        <w:sz w:val="18"/>
        <w:szCs w:val="18"/>
      </w:rPr>
      <w:t xml:space="preserve">  </w:t>
    </w:r>
  </w:p>
  <w:p w14:paraId="683D1A6F" w14:textId="77777777" w:rsidR="001722DF" w:rsidRPr="001722DF" w:rsidRDefault="001722DF" w:rsidP="005F442C">
    <w:pPr>
      <w:pStyle w:val="Header"/>
      <w:tabs>
        <w:tab w:val="clear" w:pos="4680"/>
        <w:tab w:val="clear" w:pos="9360"/>
        <w:tab w:val="left" w:pos="7800"/>
      </w:tabs>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354" w14:textId="27440092" w:rsidR="00D11B43" w:rsidRPr="00D03110" w:rsidRDefault="00D07FC4" w:rsidP="00200899">
    <w:pPr>
      <w:pStyle w:val="Header"/>
      <w:tabs>
        <w:tab w:val="clear" w:pos="4680"/>
        <w:tab w:val="clear" w:pos="9360"/>
        <w:tab w:val="right" w:pos="8910"/>
      </w:tabs>
      <w:ind w:right="29"/>
      <w:jc w:val="left"/>
      <w:rPr>
        <w:rFonts w:ascii="Trebuchet MS" w:hAnsi="Trebuchet MS"/>
        <w:sz w:val="18"/>
        <w:szCs w:val="18"/>
      </w:rPr>
    </w:pPr>
    <w:r>
      <w:rPr>
        <w:sz w:val="18"/>
        <w:szCs w:val="18"/>
      </w:rPr>
      <w:t xml:space="preserve"> </w:t>
    </w:r>
  </w:p>
  <w:p w14:paraId="328429C8" w14:textId="77777777" w:rsidR="00EB4800" w:rsidRPr="003E4437" w:rsidRDefault="00EB4800" w:rsidP="00CD1280">
    <w:pPr>
      <w:pStyle w:val="Header"/>
      <w:ind w:left="1440"/>
      <w:jc w:val="left"/>
      <w:rPr>
        <w:rFonts w:ascii="Century Gothic" w:hAnsi="Century Gothic"/>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6"/>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 w15:restartNumberingAfterBreak="0">
    <w:nsid w:val="0DFA6C13"/>
    <w:multiLevelType w:val="hybridMultilevel"/>
    <w:tmpl w:val="E84068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2052C"/>
    <w:multiLevelType w:val="hybridMultilevel"/>
    <w:tmpl w:val="3160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730F8"/>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13A7D1E"/>
    <w:multiLevelType w:val="hybridMultilevel"/>
    <w:tmpl w:val="5DA89286"/>
    <w:lvl w:ilvl="0" w:tplc="B7DE2E76">
      <w:start w:val="1"/>
      <w:numFmt w:val="decimal"/>
      <w:suff w:val="space"/>
      <w:lvlText w:val="%1."/>
      <w:lvlJc w:val="left"/>
      <w:pPr>
        <w:ind w:left="216" w:hanging="216"/>
      </w:pPr>
      <w:rPr>
        <w:rFonts w:ascii="Arial" w:hAnsi="Arial" w:cs="Aria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9603E"/>
    <w:multiLevelType w:val="multilevel"/>
    <w:tmpl w:val="77CE9682"/>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54B60B4"/>
    <w:multiLevelType w:val="hybridMultilevel"/>
    <w:tmpl w:val="EEEC853C"/>
    <w:lvl w:ilvl="0" w:tplc="42BC94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EC07D5"/>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16cid:durableId="1715619697">
    <w:abstractNumId w:val="4"/>
  </w:num>
  <w:num w:numId="2" w16cid:durableId="239140990">
    <w:abstractNumId w:val="11"/>
  </w:num>
  <w:num w:numId="3" w16cid:durableId="2050909345">
    <w:abstractNumId w:val="3"/>
  </w:num>
  <w:num w:numId="4" w16cid:durableId="1343624874">
    <w:abstractNumId w:val="7"/>
  </w:num>
  <w:num w:numId="5" w16cid:durableId="2023167450">
    <w:abstractNumId w:val="7"/>
  </w:num>
  <w:num w:numId="6" w16cid:durableId="1463957769">
    <w:abstractNumId w:val="7"/>
  </w:num>
  <w:num w:numId="7" w16cid:durableId="1553617978">
    <w:abstractNumId w:val="8"/>
  </w:num>
  <w:num w:numId="8" w16cid:durableId="1640575539">
    <w:abstractNumId w:val="12"/>
  </w:num>
  <w:num w:numId="9" w16cid:durableId="217859258">
    <w:abstractNumId w:val="6"/>
  </w:num>
  <w:num w:numId="10" w16cid:durableId="2038236150">
    <w:abstractNumId w:val="10"/>
  </w:num>
  <w:num w:numId="11" w16cid:durableId="1787501645">
    <w:abstractNumId w:val="1"/>
  </w:num>
  <w:num w:numId="12" w16cid:durableId="1746805678">
    <w:abstractNumId w:val="5"/>
  </w:num>
  <w:num w:numId="13" w16cid:durableId="1690714411">
    <w:abstractNumId w:val="2"/>
  </w:num>
  <w:num w:numId="14" w16cid:durableId="308679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3NTa3MDczMTUxN7RQ0lEKTi0uzszPAykwMqwFAKINcs0tAAAA"/>
  </w:docVars>
  <w:rsids>
    <w:rsidRoot w:val="009303D9"/>
    <w:rsid w:val="0000055A"/>
    <w:rsid w:val="00000FB0"/>
    <w:rsid w:val="000011B3"/>
    <w:rsid w:val="00002C62"/>
    <w:rsid w:val="000041E0"/>
    <w:rsid w:val="0000602F"/>
    <w:rsid w:val="00017CCC"/>
    <w:rsid w:val="000224E5"/>
    <w:rsid w:val="00023FAD"/>
    <w:rsid w:val="000240FF"/>
    <w:rsid w:val="00027472"/>
    <w:rsid w:val="000279AA"/>
    <w:rsid w:val="00031805"/>
    <w:rsid w:val="000319AC"/>
    <w:rsid w:val="00032736"/>
    <w:rsid w:val="00032BF3"/>
    <w:rsid w:val="00033117"/>
    <w:rsid w:val="0003635D"/>
    <w:rsid w:val="00037477"/>
    <w:rsid w:val="000402B0"/>
    <w:rsid w:val="0004118F"/>
    <w:rsid w:val="00041529"/>
    <w:rsid w:val="0004196D"/>
    <w:rsid w:val="00041A88"/>
    <w:rsid w:val="00042486"/>
    <w:rsid w:val="000429F0"/>
    <w:rsid w:val="00044B5E"/>
    <w:rsid w:val="00057BA6"/>
    <w:rsid w:val="0006225F"/>
    <w:rsid w:val="00063E29"/>
    <w:rsid w:val="00064893"/>
    <w:rsid w:val="000648D3"/>
    <w:rsid w:val="000662CD"/>
    <w:rsid w:val="00075324"/>
    <w:rsid w:val="000766F8"/>
    <w:rsid w:val="00076A0B"/>
    <w:rsid w:val="00076D29"/>
    <w:rsid w:val="000849FC"/>
    <w:rsid w:val="00085B4B"/>
    <w:rsid w:val="000860E7"/>
    <w:rsid w:val="00086A13"/>
    <w:rsid w:val="000872C6"/>
    <w:rsid w:val="00087CBE"/>
    <w:rsid w:val="0009195F"/>
    <w:rsid w:val="00092271"/>
    <w:rsid w:val="00094D1B"/>
    <w:rsid w:val="00097635"/>
    <w:rsid w:val="000A0FC0"/>
    <w:rsid w:val="000A160B"/>
    <w:rsid w:val="000A1786"/>
    <w:rsid w:val="000A181A"/>
    <w:rsid w:val="000A1E99"/>
    <w:rsid w:val="000A4AB2"/>
    <w:rsid w:val="000A4C86"/>
    <w:rsid w:val="000A72FF"/>
    <w:rsid w:val="000A7731"/>
    <w:rsid w:val="000B62B8"/>
    <w:rsid w:val="000D083E"/>
    <w:rsid w:val="000D30CB"/>
    <w:rsid w:val="000D5A28"/>
    <w:rsid w:val="000D6168"/>
    <w:rsid w:val="000E059D"/>
    <w:rsid w:val="000E2176"/>
    <w:rsid w:val="000E7537"/>
    <w:rsid w:val="000F057F"/>
    <w:rsid w:val="000F1378"/>
    <w:rsid w:val="000F2704"/>
    <w:rsid w:val="000F58E9"/>
    <w:rsid w:val="000F7C1D"/>
    <w:rsid w:val="0010397A"/>
    <w:rsid w:val="00105B73"/>
    <w:rsid w:val="00105FD0"/>
    <w:rsid w:val="00111B09"/>
    <w:rsid w:val="00112A88"/>
    <w:rsid w:val="00113592"/>
    <w:rsid w:val="001139DB"/>
    <w:rsid w:val="0011788A"/>
    <w:rsid w:val="0012416C"/>
    <w:rsid w:val="001249CC"/>
    <w:rsid w:val="001265CC"/>
    <w:rsid w:val="001274F4"/>
    <w:rsid w:val="00127982"/>
    <w:rsid w:val="00130FF3"/>
    <w:rsid w:val="00137246"/>
    <w:rsid w:val="00137834"/>
    <w:rsid w:val="001401DD"/>
    <w:rsid w:val="00140759"/>
    <w:rsid w:val="00140E2B"/>
    <w:rsid w:val="001411F1"/>
    <w:rsid w:val="0014252E"/>
    <w:rsid w:val="001430DA"/>
    <w:rsid w:val="001432D5"/>
    <w:rsid w:val="001447CE"/>
    <w:rsid w:val="00145F0E"/>
    <w:rsid w:val="00146188"/>
    <w:rsid w:val="001467AB"/>
    <w:rsid w:val="00146A8C"/>
    <w:rsid w:val="00151F13"/>
    <w:rsid w:val="001534F0"/>
    <w:rsid w:val="0015535F"/>
    <w:rsid w:val="00160864"/>
    <w:rsid w:val="00161A11"/>
    <w:rsid w:val="00163182"/>
    <w:rsid w:val="00164AF5"/>
    <w:rsid w:val="0016699F"/>
    <w:rsid w:val="0016713F"/>
    <w:rsid w:val="0016719A"/>
    <w:rsid w:val="00167535"/>
    <w:rsid w:val="00167F7A"/>
    <w:rsid w:val="001706D6"/>
    <w:rsid w:val="001722DF"/>
    <w:rsid w:val="00172909"/>
    <w:rsid w:val="001748A4"/>
    <w:rsid w:val="001816A9"/>
    <w:rsid w:val="00181872"/>
    <w:rsid w:val="001826E7"/>
    <w:rsid w:val="00183D77"/>
    <w:rsid w:val="00184F25"/>
    <w:rsid w:val="00186616"/>
    <w:rsid w:val="00190871"/>
    <w:rsid w:val="0019459E"/>
    <w:rsid w:val="0019690D"/>
    <w:rsid w:val="00196E29"/>
    <w:rsid w:val="00197C42"/>
    <w:rsid w:val="001A1C57"/>
    <w:rsid w:val="001A352E"/>
    <w:rsid w:val="001A47AB"/>
    <w:rsid w:val="001A520C"/>
    <w:rsid w:val="001B2F84"/>
    <w:rsid w:val="001B3AC2"/>
    <w:rsid w:val="001B3C26"/>
    <w:rsid w:val="001B5578"/>
    <w:rsid w:val="001C486A"/>
    <w:rsid w:val="001C57BA"/>
    <w:rsid w:val="001C57C2"/>
    <w:rsid w:val="001C6F73"/>
    <w:rsid w:val="001D2AB7"/>
    <w:rsid w:val="001D3A60"/>
    <w:rsid w:val="001E1D3D"/>
    <w:rsid w:val="001E510C"/>
    <w:rsid w:val="001E6D65"/>
    <w:rsid w:val="001F2BF1"/>
    <w:rsid w:val="001F366C"/>
    <w:rsid w:val="00200899"/>
    <w:rsid w:val="002009F0"/>
    <w:rsid w:val="00202F92"/>
    <w:rsid w:val="0020529E"/>
    <w:rsid w:val="00210BBA"/>
    <w:rsid w:val="002114AF"/>
    <w:rsid w:val="0021415A"/>
    <w:rsid w:val="002157DF"/>
    <w:rsid w:val="0022026A"/>
    <w:rsid w:val="00222088"/>
    <w:rsid w:val="00224BCE"/>
    <w:rsid w:val="002254A9"/>
    <w:rsid w:val="00225E8A"/>
    <w:rsid w:val="002362E9"/>
    <w:rsid w:val="0024015E"/>
    <w:rsid w:val="002402A1"/>
    <w:rsid w:val="00241E0F"/>
    <w:rsid w:val="00242571"/>
    <w:rsid w:val="00244E7E"/>
    <w:rsid w:val="00245B1E"/>
    <w:rsid w:val="002466F8"/>
    <w:rsid w:val="002514C4"/>
    <w:rsid w:val="00251A85"/>
    <w:rsid w:val="00253C7D"/>
    <w:rsid w:val="00254268"/>
    <w:rsid w:val="00254433"/>
    <w:rsid w:val="00255E73"/>
    <w:rsid w:val="0026029F"/>
    <w:rsid w:val="00261C9B"/>
    <w:rsid w:val="00265408"/>
    <w:rsid w:val="00265BE8"/>
    <w:rsid w:val="00267883"/>
    <w:rsid w:val="0027062F"/>
    <w:rsid w:val="002708A4"/>
    <w:rsid w:val="002708C4"/>
    <w:rsid w:val="00272D4D"/>
    <w:rsid w:val="00273204"/>
    <w:rsid w:val="0027469F"/>
    <w:rsid w:val="0027622F"/>
    <w:rsid w:val="00284652"/>
    <w:rsid w:val="00285825"/>
    <w:rsid w:val="00290568"/>
    <w:rsid w:val="0029126D"/>
    <w:rsid w:val="00293010"/>
    <w:rsid w:val="00293363"/>
    <w:rsid w:val="00293444"/>
    <w:rsid w:val="00293E4E"/>
    <w:rsid w:val="00295526"/>
    <w:rsid w:val="002A0E1F"/>
    <w:rsid w:val="002A1205"/>
    <w:rsid w:val="002A1A2D"/>
    <w:rsid w:val="002A2FEE"/>
    <w:rsid w:val="002A31BF"/>
    <w:rsid w:val="002A3FC3"/>
    <w:rsid w:val="002A4955"/>
    <w:rsid w:val="002B23DF"/>
    <w:rsid w:val="002B2654"/>
    <w:rsid w:val="002B29C8"/>
    <w:rsid w:val="002B315E"/>
    <w:rsid w:val="002B602E"/>
    <w:rsid w:val="002B60FB"/>
    <w:rsid w:val="002B7F49"/>
    <w:rsid w:val="002C11F3"/>
    <w:rsid w:val="002C13F4"/>
    <w:rsid w:val="002C60C0"/>
    <w:rsid w:val="002C64A7"/>
    <w:rsid w:val="002D0829"/>
    <w:rsid w:val="002D2666"/>
    <w:rsid w:val="002D2D06"/>
    <w:rsid w:val="002D5A40"/>
    <w:rsid w:val="002D6CB7"/>
    <w:rsid w:val="002D6D88"/>
    <w:rsid w:val="002E06A3"/>
    <w:rsid w:val="002E409A"/>
    <w:rsid w:val="002E4AB2"/>
    <w:rsid w:val="002E4B69"/>
    <w:rsid w:val="002E6490"/>
    <w:rsid w:val="002E6833"/>
    <w:rsid w:val="002F0F4C"/>
    <w:rsid w:val="002F53BF"/>
    <w:rsid w:val="002F5949"/>
    <w:rsid w:val="002F6C88"/>
    <w:rsid w:val="00300473"/>
    <w:rsid w:val="003007D4"/>
    <w:rsid w:val="00305112"/>
    <w:rsid w:val="0030513F"/>
    <w:rsid w:val="0030598A"/>
    <w:rsid w:val="00305E98"/>
    <w:rsid w:val="0030682D"/>
    <w:rsid w:val="00307416"/>
    <w:rsid w:val="00307F5F"/>
    <w:rsid w:val="0031162C"/>
    <w:rsid w:val="00315F5C"/>
    <w:rsid w:val="00321115"/>
    <w:rsid w:val="00323A61"/>
    <w:rsid w:val="003265EF"/>
    <w:rsid w:val="00331A3F"/>
    <w:rsid w:val="0033251B"/>
    <w:rsid w:val="00332A33"/>
    <w:rsid w:val="00332F77"/>
    <w:rsid w:val="00335C66"/>
    <w:rsid w:val="0033629E"/>
    <w:rsid w:val="00336DA0"/>
    <w:rsid w:val="0033752B"/>
    <w:rsid w:val="00340436"/>
    <w:rsid w:val="00341E72"/>
    <w:rsid w:val="003429FB"/>
    <w:rsid w:val="0034348C"/>
    <w:rsid w:val="003437DE"/>
    <w:rsid w:val="00343829"/>
    <w:rsid w:val="00344168"/>
    <w:rsid w:val="003456DB"/>
    <w:rsid w:val="00354A22"/>
    <w:rsid w:val="00354B33"/>
    <w:rsid w:val="0035513C"/>
    <w:rsid w:val="00364DFE"/>
    <w:rsid w:val="00364F28"/>
    <w:rsid w:val="0036607A"/>
    <w:rsid w:val="00367DD4"/>
    <w:rsid w:val="00374D95"/>
    <w:rsid w:val="003759E0"/>
    <w:rsid w:val="00381084"/>
    <w:rsid w:val="003813C7"/>
    <w:rsid w:val="00382BD6"/>
    <w:rsid w:val="00385D47"/>
    <w:rsid w:val="00387556"/>
    <w:rsid w:val="00387842"/>
    <w:rsid w:val="0039185A"/>
    <w:rsid w:val="00391A50"/>
    <w:rsid w:val="003A00D7"/>
    <w:rsid w:val="003A2EC6"/>
    <w:rsid w:val="003A31EE"/>
    <w:rsid w:val="003A4BF6"/>
    <w:rsid w:val="003A622F"/>
    <w:rsid w:val="003A634F"/>
    <w:rsid w:val="003A6D73"/>
    <w:rsid w:val="003B2DAC"/>
    <w:rsid w:val="003B5739"/>
    <w:rsid w:val="003B6274"/>
    <w:rsid w:val="003C01C3"/>
    <w:rsid w:val="003C05A6"/>
    <w:rsid w:val="003C201B"/>
    <w:rsid w:val="003C3867"/>
    <w:rsid w:val="003C3A82"/>
    <w:rsid w:val="003C3EA4"/>
    <w:rsid w:val="003C457C"/>
    <w:rsid w:val="003C4BF9"/>
    <w:rsid w:val="003C7D1B"/>
    <w:rsid w:val="003D0C68"/>
    <w:rsid w:val="003D1483"/>
    <w:rsid w:val="003D1AA8"/>
    <w:rsid w:val="003D494C"/>
    <w:rsid w:val="003D55A2"/>
    <w:rsid w:val="003D75DA"/>
    <w:rsid w:val="003E4437"/>
    <w:rsid w:val="003F07B9"/>
    <w:rsid w:val="003F0E5F"/>
    <w:rsid w:val="003F191A"/>
    <w:rsid w:val="003F2742"/>
    <w:rsid w:val="004011C3"/>
    <w:rsid w:val="004024FA"/>
    <w:rsid w:val="00404207"/>
    <w:rsid w:val="00405567"/>
    <w:rsid w:val="00405F7F"/>
    <w:rsid w:val="0040722B"/>
    <w:rsid w:val="004107F8"/>
    <w:rsid w:val="00412114"/>
    <w:rsid w:val="00412906"/>
    <w:rsid w:val="00416210"/>
    <w:rsid w:val="00417B98"/>
    <w:rsid w:val="004201E6"/>
    <w:rsid w:val="00422BBB"/>
    <w:rsid w:val="0042422A"/>
    <w:rsid w:val="00425EE6"/>
    <w:rsid w:val="00426AD7"/>
    <w:rsid w:val="00430863"/>
    <w:rsid w:val="00430EDF"/>
    <w:rsid w:val="00431BB9"/>
    <w:rsid w:val="00441A9C"/>
    <w:rsid w:val="00441E9E"/>
    <w:rsid w:val="004427C7"/>
    <w:rsid w:val="00446A50"/>
    <w:rsid w:val="00446BCD"/>
    <w:rsid w:val="00447613"/>
    <w:rsid w:val="0045155E"/>
    <w:rsid w:val="00451696"/>
    <w:rsid w:val="00456AD0"/>
    <w:rsid w:val="00460A9F"/>
    <w:rsid w:val="00462C48"/>
    <w:rsid w:val="004641E5"/>
    <w:rsid w:val="00465D1B"/>
    <w:rsid w:val="00466749"/>
    <w:rsid w:val="0047091F"/>
    <w:rsid w:val="00471BA5"/>
    <w:rsid w:val="00472113"/>
    <w:rsid w:val="004735F0"/>
    <w:rsid w:val="004815E0"/>
    <w:rsid w:val="004824F0"/>
    <w:rsid w:val="00483E14"/>
    <w:rsid w:val="004840A3"/>
    <w:rsid w:val="004846DC"/>
    <w:rsid w:val="00495A5B"/>
    <w:rsid w:val="00496F77"/>
    <w:rsid w:val="004A00BB"/>
    <w:rsid w:val="004A08DC"/>
    <w:rsid w:val="004A11AD"/>
    <w:rsid w:val="004A1A9B"/>
    <w:rsid w:val="004A2599"/>
    <w:rsid w:val="004A27E8"/>
    <w:rsid w:val="004A3577"/>
    <w:rsid w:val="004A5F91"/>
    <w:rsid w:val="004A63C7"/>
    <w:rsid w:val="004A667D"/>
    <w:rsid w:val="004A7719"/>
    <w:rsid w:val="004B0C79"/>
    <w:rsid w:val="004B0F51"/>
    <w:rsid w:val="004B50B6"/>
    <w:rsid w:val="004B54B3"/>
    <w:rsid w:val="004B577A"/>
    <w:rsid w:val="004B78E3"/>
    <w:rsid w:val="004B7C18"/>
    <w:rsid w:val="004C20D8"/>
    <w:rsid w:val="004C3965"/>
    <w:rsid w:val="004C64C0"/>
    <w:rsid w:val="004D2D85"/>
    <w:rsid w:val="004D4A02"/>
    <w:rsid w:val="004D50E2"/>
    <w:rsid w:val="004E05C3"/>
    <w:rsid w:val="004E3C31"/>
    <w:rsid w:val="004E469A"/>
    <w:rsid w:val="004E5D5D"/>
    <w:rsid w:val="004E6425"/>
    <w:rsid w:val="004E6DDE"/>
    <w:rsid w:val="004F02DC"/>
    <w:rsid w:val="004F43C6"/>
    <w:rsid w:val="004F4A68"/>
    <w:rsid w:val="0050213A"/>
    <w:rsid w:val="00505F59"/>
    <w:rsid w:val="00507D33"/>
    <w:rsid w:val="00513077"/>
    <w:rsid w:val="00514EF7"/>
    <w:rsid w:val="0052193A"/>
    <w:rsid w:val="00521B3B"/>
    <w:rsid w:val="005223DE"/>
    <w:rsid w:val="0052594E"/>
    <w:rsid w:val="00526692"/>
    <w:rsid w:val="00536560"/>
    <w:rsid w:val="0053677B"/>
    <w:rsid w:val="00542A98"/>
    <w:rsid w:val="00543CCF"/>
    <w:rsid w:val="00543D2A"/>
    <w:rsid w:val="00545794"/>
    <w:rsid w:val="00546DF1"/>
    <w:rsid w:val="005476CB"/>
    <w:rsid w:val="00547C0D"/>
    <w:rsid w:val="00547C9F"/>
    <w:rsid w:val="00552381"/>
    <w:rsid w:val="00552B90"/>
    <w:rsid w:val="00560377"/>
    <w:rsid w:val="00560D89"/>
    <w:rsid w:val="005612ED"/>
    <w:rsid w:val="005630BF"/>
    <w:rsid w:val="0056465A"/>
    <w:rsid w:val="00564B95"/>
    <w:rsid w:val="00565D2D"/>
    <w:rsid w:val="005704AE"/>
    <w:rsid w:val="0057151E"/>
    <w:rsid w:val="005715F6"/>
    <w:rsid w:val="0057212A"/>
    <w:rsid w:val="005729CC"/>
    <w:rsid w:val="00573847"/>
    <w:rsid w:val="00573E04"/>
    <w:rsid w:val="00575A07"/>
    <w:rsid w:val="0057624F"/>
    <w:rsid w:val="00583901"/>
    <w:rsid w:val="00584CC2"/>
    <w:rsid w:val="00585B75"/>
    <w:rsid w:val="00586B69"/>
    <w:rsid w:val="00586B9D"/>
    <w:rsid w:val="00587283"/>
    <w:rsid w:val="00590788"/>
    <w:rsid w:val="00592768"/>
    <w:rsid w:val="00593864"/>
    <w:rsid w:val="00594255"/>
    <w:rsid w:val="00595C15"/>
    <w:rsid w:val="0059613E"/>
    <w:rsid w:val="005A1BE3"/>
    <w:rsid w:val="005A3920"/>
    <w:rsid w:val="005A5314"/>
    <w:rsid w:val="005A74AF"/>
    <w:rsid w:val="005A76EF"/>
    <w:rsid w:val="005B01A5"/>
    <w:rsid w:val="005B0850"/>
    <w:rsid w:val="005B2BEF"/>
    <w:rsid w:val="005B3565"/>
    <w:rsid w:val="005B4C55"/>
    <w:rsid w:val="005B520E"/>
    <w:rsid w:val="005B6E23"/>
    <w:rsid w:val="005B717A"/>
    <w:rsid w:val="005B7A32"/>
    <w:rsid w:val="005C023F"/>
    <w:rsid w:val="005C0BC5"/>
    <w:rsid w:val="005C132C"/>
    <w:rsid w:val="005C4ECF"/>
    <w:rsid w:val="005D0AC7"/>
    <w:rsid w:val="005D0BD8"/>
    <w:rsid w:val="005D6630"/>
    <w:rsid w:val="005D7B13"/>
    <w:rsid w:val="005E03BA"/>
    <w:rsid w:val="005E2533"/>
    <w:rsid w:val="005E3266"/>
    <w:rsid w:val="005F00FD"/>
    <w:rsid w:val="005F2393"/>
    <w:rsid w:val="005F2F94"/>
    <w:rsid w:val="005F4057"/>
    <w:rsid w:val="005F442C"/>
    <w:rsid w:val="005F5391"/>
    <w:rsid w:val="005F5ECB"/>
    <w:rsid w:val="00603302"/>
    <w:rsid w:val="00603543"/>
    <w:rsid w:val="006037C8"/>
    <w:rsid w:val="00603A5A"/>
    <w:rsid w:val="006056CD"/>
    <w:rsid w:val="006061F8"/>
    <w:rsid w:val="00606FEF"/>
    <w:rsid w:val="00607F38"/>
    <w:rsid w:val="006106FE"/>
    <w:rsid w:val="00612C25"/>
    <w:rsid w:val="006138F7"/>
    <w:rsid w:val="006140F4"/>
    <w:rsid w:val="00616316"/>
    <w:rsid w:val="00617C63"/>
    <w:rsid w:val="0062410D"/>
    <w:rsid w:val="006247B5"/>
    <w:rsid w:val="006252F6"/>
    <w:rsid w:val="00625F37"/>
    <w:rsid w:val="00626148"/>
    <w:rsid w:val="00631BB9"/>
    <w:rsid w:val="0063223A"/>
    <w:rsid w:val="00633710"/>
    <w:rsid w:val="006344EC"/>
    <w:rsid w:val="00634835"/>
    <w:rsid w:val="00634BDC"/>
    <w:rsid w:val="006422BE"/>
    <w:rsid w:val="00643478"/>
    <w:rsid w:val="00643F09"/>
    <w:rsid w:val="006451BC"/>
    <w:rsid w:val="0064693E"/>
    <w:rsid w:val="006516FC"/>
    <w:rsid w:val="00653B7B"/>
    <w:rsid w:val="00653E85"/>
    <w:rsid w:val="006543FF"/>
    <w:rsid w:val="0065533C"/>
    <w:rsid w:val="00656368"/>
    <w:rsid w:val="00656F08"/>
    <w:rsid w:val="00661B2B"/>
    <w:rsid w:val="00662887"/>
    <w:rsid w:val="006632BC"/>
    <w:rsid w:val="006653D8"/>
    <w:rsid w:val="006660ED"/>
    <w:rsid w:val="00666695"/>
    <w:rsid w:val="006706A5"/>
    <w:rsid w:val="006725BC"/>
    <w:rsid w:val="00673E72"/>
    <w:rsid w:val="00675E19"/>
    <w:rsid w:val="00676404"/>
    <w:rsid w:val="006773C5"/>
    <w:rsid w:val="00677639"/>
    <w:rsid w:val="00677BCB"/>
    <w:rsid w:val="006807C7"/>
    <w:rsid w:val="006807E5"/>
    <w:rsid w:val="006824B7"/>
    <w:rsid w:val="00682666"/>
    <w:rsid w:val="00682BBE"/>
    <w:rsid w:val="00682F58"/>
    <w:rsid w:val="0068331A"/>
    <w:rsid w:val="00683AFB"/>
    <w:rsid w:val="00685CF6"/>
    <w:rsid w:val="00690204"/>
    <w:rsid w:val="0069044A"/>
    <w:rsid w:val="006944C9"/>
    <w:rsid w:val="0069491B"/>
    <w:rsid w:val="00694936"/>
    <w:rsid w:val="00695702"/>
    <w:rsid w:val="00696196"/>
    <w:rsid w:val="00697D15"/>
    <w:rsid w:val="006A0191"/>
    <w:rsid w:val="006A0906"/>
    <w:rsid w:val="006A16C1"/>
    <w:rsid w:val="006A196E"/>
    <w:rsid w:val="006A6A14"/>
    <w:rsid w:val="006A7F7A"/>
    <w:rsid w:val="006B037A"/>
    <w:rsid w:val="006B5E76"/>
    <w:rsid w:val="006B7542"/>
    <w:rsid w:val="006C2AD0"/>
    <w:rsid w:val="006C363E"/>
    <w:rsid w:val="006C43C5"/>
    <w:rsid w:val="006C5C87"/>
    <w:rsid w:val="006C73B0"/>
    <w:rsid w:val="006D13C2"/>
    <w:rsid w:val="006D6238"/>
    <w:rsid w:val="006E124B"/>
    <w:rsid w:val="006E3CBD"/>
    <w:rsid w:val="006E416D"/>
    <w:rsid w:val="006E4F34"/>
    <w:rsid w:val="006E6369"/>
    <w:rsid w:val="006E6BA9"/>
    <w:rsid w:val="006F2326"/>
    <w:rsid w:val="006F39C4"/>
    <w:rsid w:val="006F4C2D"/>
    <w:rsid w:val="006F69D0"/>
    <w:rsid w:val="006F6CF6"/>
    <w:rsid w:val="00702554"/>
    <w:rsid w:val="0070374E"/>
    <w:rsid w:val="0070380D"/>
    <w:rsid w:val="00703DA7"/>
    <w:rsid w:val="00706162"/>
    <w:rsid w:val="00706855"/>
    <w:rsid w:val="0070749A"/>
    <w:rsid w:val="00707AA1"/>
    <w:rsid w:val="0071078D"/>
    <w:rsid w:val="00712B56"/>
    <w:rsid w:val="00714598"/>
    <w:rsid w:val="0071602D"/>
    <w:rsid w:val="00716215"/>
    <w:rsid w:val="00716496"/>
    <w:rsid w:val="007202E4"/>
    <w:rsid w:val="00720EA0"/>
    <w:rsid w:val="007230A9"/>
    <w:rsid w:val="007240E2"/>
    <w:rsid w:val="00725947"/>
    <w:rsid w:val="00731B64"/>
    <w:rsid w:val="00731B6E"/>
    <w:rsid w:val="00732533"/>
    <w:rsid w:val="00732DC7"/>
    <w:rsid w:val="00733236"/>
    <w:rsid w:val="00734FDE"/>
    <w:rsid w:val="00735706"/>
    <w:rsid w:val="00737DDC"/>
    <w:rsid w:val="007426A6"/>
    <w:rsid w:val="007429C6"/>
    <w:rsid w:val="00742AD1"/>
    <w:rsid w:val="00743595"/>
    <w:rsid w:val="007444AA"/>
    <w:rsid w:val="007470B1"/>
    <w:rsid w:val="0074752D"/>
    <w:rsid w:val="0075279B"/>
    <w:rsid w:val="00754CEA"/>
    <w:rsid w:val="0075760E"/>
    <w:rsid w:val="00757F7B"/>
    <w:rsid w:val="00760136"/>
    <w:rsid w:val="00760DC7"/>
    <w:rsid w:val="00762F14"/>
    <w:rsid w:val="00764CBA"/>
    <w:rsid w:val="00765BB0"/>
    <w:rsid w:val="00766C3D"/>
    <w:rsid w:val="0076791D"/>
    <w:rsid w:val="00770396"/>
    <w:rsid w:val="007726C9"/>
    <w:rsid w:val="007744F2"/>
    <w:rsid w:val="0077631C"/>
    <w:rsid w:val="007769E1"/>
    <w:rsid w:val="0077792A"/>
    <w:rsid w:val="00783898"/>
    <w:rsid w:val="007844A4"/>
    <w:rsid w:val="00786351"/>
    <w:rsid w:val="00787A81"/>
    <w:rsid w:val="00791E13"/>
    <w:rsid w:val="0079210D"/>
    <w:rsid w:val="0079431B"/>
    <w:rsid w:val="007A05FB"/>
    <w:rsid w:val="007A11CC"/>
    <w:rsid w:val="007A5E69"/>
    <w:rsid w:val="007A6BCB"/>
    <w:rsid w:val="007B08AB"/>
    <w:rsid w:val="007B4555"/>
    <w:rsid w:val="007B516B"/>
    <w:rsid w:val="007C03BE"/>
    <w:rsid w:val="007C1841"/>
    <w:rsid w:val="007C241E"/>
    <w:rsid w:val="007C2E52"/>
    <w:rsid w:val="007C2FF2"/>
    <w:rsid w:val="007C3BBD"/>
    <w:rsid w:val="007C5C24"/>
    <w:rsid w:val="007C6149"/>
    <w:rsid w:val="007C6656"/>
    <w:rsid w:val="007C7097"/>
    <w:rsid w:val="007C7302"/>
    <w:rsid w:val="007C7593"/>
    <w:rsid w:val="007C75B8"/>
    <w:rsid w:val="007D0866"/>
    <w:rsid w:val="007D3203"/>
    <w:rsid w:val="007D3308"/>
    <w:rsid w:val="007D3F4E"/>
    <w:rsid w:val="007D7E6F"/>
    <w:rsid w:val="007E1BD1"/>
    <w:rsid w:val="007E370D"/>
    <w:rsid w:val="007E6A8D"/>
    <w:rsid w:val="007E7E59"/>
    <w:rsid w:val="007F3530"/>
    <w:rsid w:val="007F7D46"/>
    <w:rsid w:val="0080088F"/>
    <w:rsid w:val="008027C9"/>
    <w:rsid w:val="00802AE1"/>
    <w:rsid w:val="00802F08"/>
    <w:rsid w:val="00803634"/>
    <w:rsid w:val="00804CB1"/>
    <w:rsid w:val="008054F3"/>
    <w:rsid w:val="00807D9E"/>
    <w:rsid w:val="00810260"/>
    <w:rsid w:val="008102CA"/>
    <w:rsid w:val="0081059C"/>
    <w:rsid w:val="00813B7C"/>
    <w:rsid w:val="00814ADC"/>
    <w:rsid w:val="00815461"/>
    <w:rsid w:val="008157BE"/>
    <w:rsid w:val="008164B1"/>
    <w:rsid w:val="0082152D"/>
    <w:rsid w:val="00822F6E"/>
    <w:rsid w:val="00823BDC"/>
    <w:rsid w:val="00825A76"/>
    <w:rsid w:val="00826063"/>
    <w:rsid w:val="00826489"/>
    <w:rsid w:val="008268F1"/>
    <w:rsid w:val="00826FD7"/>
    <w:rsid w:val="008305F0"/>
    <w:rsid w:val="00843F71"/>
    <w:rsid w:val="008451A3"/>
    <w:rsid w:val="00847BAF"/>
    <w:rsid w:val="00852CFD"/>
    <w:rsid w:val="00853C08"/>
    <w:rsid w:val="0085455C"/>
    <w:rsid w:val="00854C67"/>
    <w:rsid w:val="008567C0"/>
    <w:rsid w:val="008568A5"/>
    <w:rsid w:val="008601A7"/>
    <w:rsid w:val="008614C8"/>
    <w:rsid w:val="008623B8"/>
    <w:rsid w:val="00863513"/>
    <w:rsid w:val="008642F5"/>
    <w:rsid w:val="00865ADE"/>
    <w:rsid w:val="00870957"/>
    <w:rsid w:val="008737E4"/>
    <w:rsid w:val="00873F4E"/>
    <w:rsid w:val="00873FDF"/>
    <w:rsid w:val="0087429B"/>
    <w:rsid w:val="0087629B"/>
    <w:rsid w:val="00877A67"/>
    <w:rsid w:val="00881C95"/>
    <w:rsid w:val="00883B09"/>
    <w:rsid w:val="00886900"/>
    <w:rsid w:val="00892CC4"/>
    <w:rsid w:val="008935E5"/>
    <w:rsid w:val="0089441F"/>
    <w:rsid w:val="00895A51"/>
    <w:rsid w:val="00895F5A"/>
    <w:rsid w:val="00895FBE"/>
    <w:rsid w:val="008A00E9"/>
    <w:rsid w:val="008A3B5E"/>
    <w:rsid w:val="008A51E8"/>
    <w:rsid w:val="008A6A9A"/>
    <w:rsid w:val="008A7157"/>
    <w:rsid w:val="008B1FAF"/>
    <w:rsid w:val="008B21C9"/>
    <w:rsid w:val="008B654E"/>
    <w:rsid w:val="008B6D49"/>
    <w:rsid w:val="008B7719"/>
    <w:rsid w:val="008C0F94"/>
    <w:rsid w:val="008C222F"/>
    <w:rsid w:val="008C6129"/>
    <w:rsid w:val="008C7104"/>
    <w:rsid w:val="008C77D1"/>
    <w:rsid w:val="008C7AF3"/>
    <w:rsid w:val="008D059F"/>
    <w:rsid w:val="008D19D6"/>
    <w:rsid w:val="008D4672"/>
    <w:rsid w:val="008E2405"/>
    <w:rsid w:val="008E28B3"/>
    <w:rsid w:val="008E4439"/>
    <w:rsid w:val="008E4990"/>
    <w:rsid w:val="008E60B5"/>
    <w:rsid w:val="008E69D0"/>
    <w:rsid w:val="008E78ED"/>
    <w:rsid w:val="008E792D"/>
    <w:rsid w:val="008E7F20"/>
    <w:rsid w:val="008F098F"/>
    <w:rsid w:val="008F0D6A"/>
    <w:rsid w:val="008F3BB8"/>
    <w:rsid w:val="008F4B7D"/>
    <w:rsid w:val="008F5223"/>
    <w:rsid w:val="008F57B7"/>
    <w:rsid w:val="008F5BD3"/>
    <w:rsid w:val="008F6201"/>
    <w:rsid w:val="008F743D"/>
    <w:rsid w:val="00900952"/>
    <w:rsid w:val="0090198A"/>
    <w:rsid w:val="00903041"/>
    <w:rsid w:val="0090393A"/>
    <w:rsid w:val="00903F66"/>
    <w:rsid w:val="00904C71"/>
    <w:rsid w:val="009059F3"/>
    <w:rsid w:val="0091539F"/>
    <w:rsid w:val="00915F51"/>
    <w:rsid w:val="00917BC3"/>
    <w:rsid w:val="00921A27"/>
    <w:rsid w:val="00921A2F"/>
    <w:rsid w:val="0092388C"/>
    <w:rsid w:val="00925ACC"/>
    <w:rsid w:val="00927079"/>
    <w:rsid w:val="009303D9"/>
    <w:rsid w:val="00932FC2"/>
    <w:rsid w:val="0093441E"/>
    <w:rsid w:val="009349AB"/>
    <w:rsid w:val="00937400"/>
    <w:rsid w:val="00941DED"/>
    <w:rsid w:val="00942281"/>
    <w:rsid w:val="00947C9A"/>
    <w:rsid w:val="009508AC"/>
    <w:rsid w:val="00951872"/>
    <w:rsid w:val="0095225B"/>
    <w:rsid w:val="0095346B"/>
    <w:rsid w:val="00953CED"/>
    <w:rsid w:val="009558E3"/>
    <w:rsid w:val="00961F48"/>
    <w:rsid w:val="00962159"/>
    <w:rsid w:val="009624D0"/>
    <w:rsid w:val="00965AB6"/>
    <w:rsid w:val="009665BC"/>
    <w:rsid w:val="00970479"/>
    <w:rsid w:val="009722D1"/>
    <w:rsid w:val="00972C22"/>
    <w:rsid w:val="00977638"/>
    <w:rsid w:val="00982237"/>
    <w:rsid w:val="00985F44"/>
    <w:rsid w:val="009877CB"/>
    <w:rsid w:val="00993866"/>
    <w:rsid w:val="00995B15"/>
    <w:rsid w:val="00996E47"/>
    <w:rsid w:val="0099712A"/>
    <w:rsid w:val="00997C66"/>
    <w:rsid w:val="00997EDE"/>
    <w:rsid w:val="009A265D"/>
    <w:rsid w:val="009A26A9"/>
    <w:rsid w:val="009A47A5"/>
    <w:rsid w:val="009A5AEB"/>
    <w:rsid w:val="009A7B5D"/>
    <w:rsid w:val="009B068B"/>
    <w:rsid w:val="009B19EA"/>
    <w:rsid w:val="009B41EE"/>
    <w:rsid w:val="009B4AD4"/>
    <w:rsid w:val="009B7FD2"/>
    <w:rsid w:val="009C56B3"/>
    <w:rsid w:val="009C57F1"/>
    <w:rsid w:val="009C5F0F"/>
    <w:rsid w:val="009D002B"/>
    <w:rsid w:val="009D17A3"/>
    <w:rsid w:val="009D2811"/>
    <w:rsid w:val="009D2819"/>
    <w:rsid w:val="009D535C"/>
    <w:rsid w:val="009D63D9"/>
    <w:rsid w:val="009D63DF"/>
    <w:rsid w:val="009D6DC2"/>
    <w:rsid w:val="009D7EE6"/>
    <w:rsid w:val="009E6696"/>
    <w:rsid w:val="009F4570"/>
    <w:rsid w:val="009F5078"/>
    <w:rsid w:val="009F58FC"/>
    <w:rsid w:val="009F73D5"/>
    <w:rsid w:val="00A003D4"/>
    <w:rsid w:val="00A02AA5"/>
    <w:rsid w:val="00A04308"/>
    <w:rsid w:val="00A06DF2"/>
    <w:rsid w:val="00A0779E"/>
    <w:rsid w:val="00A11B96"/>
    <w:rsid w:val="00A13945"/>
    <w:rsid w:val="00A13F1C"/>
    <w:rsid w:val="00A13F43"/>
    <w:rsid w:val="00A1484F"/>
    <w:rsid w:val="00A14D38"/>
    <w:rsid w:val="00A15B2B"/>
    <w:rsid w:val="00A17C4A"/>
    <w:rsid w:val="00A23D81"/>
    <w:rsid w:val="00A25EB7"/>
    <w:rsid w:val="00A26726"/>
    <w:rsid w:val="00A26C7C"/>
    <w:rsid w:val="00A3087A"/>
    <w:rsid w:val="00A3233B"/>
    <w:rsid w:val="00A355CD"/>
    <w:rsid w:val="00A379B4"/>
    <w:rsid w:val="00A40343"/>
    <w:rsid w:val="00A425BC"/>
    <w:rsid w:val="00A4437C"/>
    <w:rsid w:val="00A44818"/>
    <w:rsid w:val="00A44E85"/>
    <w:rsid w:val="00A468DD"/>
    <w:rsid w:val="00A47583"/>
    <w:rsid w:val="00A478F2"/>
    <w:rsid w:val="00A50E2A"/>
    <w:rsid w:val="00A52149"/>
    <w:rsid w:val="00A542D0"/>
    <w:rsid w:val="00A5579D"/>
    <w:rsid w:val="00A55A57"/>
    <w:rsid w:val="00A57919"/>
    <w:rsid w:val="00A6243D"/>
    <w:rsid w:val="00A63169"/>
    <w:rsid w:val="00A65D76"/>
    <w:rsid w:val="00A65E2B"/>
    <w:rsid w:val="00A701C1"/>
    <w:rsid w:val="00A71CD0"/>
    <w:rsid w:val="00A72EEB"/>
    <w:rsid w:val="00A72EFA"/>
    <w:rsid w:val="00A76CC7"/>
    <w:rsid w:val="00A77C9C"/>
    <w:rsid w:val="00A80617"/>
    <w:rsid w:val="00A80A71"/>
    <w:rsid w:val="00A842AB"/>
    <w:rsid w:val="00A84DB5"/>
    <w:rsid w:val="00A85BA2"/>
    <w:rsid w:val="00A87593"/>
    <w:rsid w:val="00A87BC8"/>
    <w:rsid w:val="00A90D0A"/>
    <w:rsid w:val="00A95592"/>
    <w:rsid w:val="00A978F1"/>
    <w:rsid w:val="00AA5BA8"/>
    <w:rsid w:val="00AA6D6E"/>
    <w:rsid w:val="00AB33C1"/>
    <w:rsid w:val="00AB43A9"/>
    <w:rsid w:val="00AB491B"/>
    <w:rsid w:val="00AB6791"/>
    <w:rsid w:val="00AB6ABE"/>
    <w:rsid w:val="00AB7977"/>
    <w:rsid w:val="00AC0C79"/>
    <w:rsid w:val="00AC0CF0"/>
    <w:rsid w:val="00AC17BB"/>
    <w:rsid w:val="00AC385C"/>
    <w:rsid w:val="00AC695B"/>
    <w:rsid w:val="00AC6E5E"/>
    <w:rsid w:val="00AD30E9"/>
    <w:rsid w:val="00AD3D88"/>
    <w:rsid w:val="00AD4BA6"/>
    <w:rsid w:val="00AD6198"/>
    <w:rsid w:val="00AD79AE"/>
    <w:rsid w:val="00AE1920"/>
    <w:rsid w:val="00AE2F6F"/>
    <w:rsid w:val="00AE309E"/>
    <w:rsid w:val="00AE44FC"/>
    <w:rsid w:val="00AE5675"/>
    <w:rsid w:val="00AF2423"/>
    <w:rsid w:val="00AF3DCC"/>
    <w:rsid w:val="00AF4953"/>
    <w:rsid w:val="00AF4C7B"/>
    <w:rsid w:val="00AF7478"/>
    <w:rsid w:val="00B00713"/>
    <w:rsid w:val="00B0090C"/>
    <w:rsid w:val="00B02873"/>
    <w:rsid w:val="00B03D60"/>
    <w:rsid w:val="00B04C7E"/>
    <w:rsid w:val="00B05B07"/>
    <w:rsid w:val="00B0675A"/>
    <w:rsid w:val="00B07699"/>
    <w:rsid w:val="00B1076E"/>
    <w:rsid w:val="00B109E0"/>
    <w:rsid w:val="00B10F76"/>
    <w:rsid w:val="00B113CA"/>
    <w:rsid w:val="00B11A60"/>
    <w:rsid w:val="00B1540D"/>
    <w:rsid w:val="00B15DB2"/>
    <w:rsid w:val="00B210BA"/>
    <w:rsid w:val="00B24543"/>
    <w:rsid w:val="00B27BF6"/>
    <w:rsid w:val="00B30473"/>
    <w:rsid w:val="00B32B82"/>
    <w:rsid w:val="00B357A9"/>
    <w:rsid w:val="00B36384"/>
    <w:rsid w:val="00B369F0"/>
    <w:rsid w:val="00B37A23"/>
    <w:rsid w:val="00B41D23"/>
    <w:rsid w:val="00B426D6"/>
    <w:rsid w:val="00B50C23"/>
    <w:rsid w:val="00B51D34"/>
    <w:rsid w:val="00B5318D"/>
    <w:rsid w:val="00B53508"/>
    <w:rsid w:val="00B60984"/>
    <w:rsid w:val="00B612AE"/>
    <w:rsid w:val="00B636A1"/>
    <w:rsid w:val="00B66386"/>
    <w:rsid w:val="00B67F9C"/>
    <w:rsid w:val="00B77E9C"/>
    <w:rsid w:val="00B80C32"/>
    <w:rsid w:val="00B811BF"/>
    <w:rsid w:val="00B81CF7"/>
    <w:rsid w:val="00B81D8D"/>
    <w:rsid w:val="00B82DE7"/>
    <w:rsid w:val="00B83E68"/>
    <w:rsid w:val="00B84B1C"/>
    <w:rsid w:val="00B85CE5"/>
    <w:rsid w:val="00B868BF"/>
    <w:rsid w:val="00B86935"/>
    <w:rsid w:val="00B86F43"/>
    <w:rsid w:val="00B8771C"/>
    <w:rsid w:val="00B87BA4"/>
    <w:rsid w:val="00B87FF1"/>
    <w:rsid w:val="00B9074E"/>
    <w:rsid w:val="00B90D77"/>
    <w:rsid w:val="00B9125F"/>
    <w:rsid w:val="00B930BC"/>
    <w:rsid w:val="00B93ABC"/>
    <w:rsid w:val="00B94192"/>
    <w:rsid w:val="00BA059F"/>
    <w:rsid w:val="00BA5AEC"/>
    <w:rsid w:val="00BA6287"/>
    <w:rsid w:val="00BA79ED"/>
    <w:rsid w:val="00BA7BE3"/>
    <w:rsid w:val="00BB12EB"/>
    <w:rsid w:val="00BB31D4"/>
    <w:rsid w:val="00BB4FC0"/>
    <w:rsid w:val="00BB58B3"/>
    <w:rsid w:val="00BB7499"/>
    <w:rsid w:val="00BC40D2"/>
    <w:rsid w:val="00BC43B5"/>
    <w:rsid w:val="00BC6D31"/>
    <w:rsid w:val="00BC757A"/>
    <w:rsid w:val="00BC7C22"/>
    <w:rsid w:val="00BD2B58"/>
    <w:rsid w:val="00BD4C8E"/>
    <w:rsid w:val="00BD5D06"/>
    <w:rsid w:val="00BD77BD"/>
    <w:rsid w:val="00BE090E"/>
    <w:rsid w:val="00BE20B4"/>
    <w:rsid w:val="00BE2908"/>
    <w:rsid w:val="00BE2C11"/>
    <w:rsid w:val="00BE645C"/>
    <w:rsid w:val="00BE6E64"/>
    <w:rsid w:val="00BF0423"/>
    <w:rsid w:val="00BF1297"/>
    <w:rsid w:val="00BF441F"/>
    <w:rsid w:val="00BF5458"/>
    <w:rsid w:val="00BF54DD"/>
    <w:rsid w:val="00BF5CFE"/>
    <w:rsid w:val="00BF6BAD"/>
    <w:rsid w:val="00BF728E"/>
    <w:rsid w:val="00BF72EF"/>
    <w:rsid w:val="00BF796E"/>
    <w:rsid w:val="00C00D42"/>
    <w:rsid w:val="00C047DB"/>
    <w:rsid w:val="00C050A7"/>
    <w:rsid w:val="00C057A8"/>
    <w:rsid w:val="00C062B6"/>
    <w:rsid w:val="00C105E7"/>
    <w:rsid w:val="00C10C28"/>
    <w:rsid w:val="00C1339F"/>
    <w:rsid w:val="00C13B03"/>
    <w:rsid w:val="00C20411"/>
    <w:rsid w:val="00C20F10"/>
    <w:rsid w:val="00C226D1"/>
    <w:rsid w:val="00C23D12"/>
    <w:rsid w:val="00C24340"/>
    <w:rsid w:val="00C308B8"/>
    <w:rsid w:val="00C33E0E"/>
    <w:rsid w:val="00C34B3E"/>
    <w:rsid w:val="00C35696"/>
    <w:rsid w:val="00C35D09"/>
    <w:rsid w:val="00C361A4"/>
    <w:rsid w:val="00C36B35"/>
    <w:rsid w:val="00C36EC8"/>
    <w:rsid w:val="00C37C89"/>
    <w:rsid w:val="00C439D2"/>
    <w:rsid w:val="00C4595C"/>
    <w:rsid w:val="00C46282"/>
    <w:rsid w:val="00C478E0"/>
    <w:rsid w:val="00C53857"/>
    <w:rsid w:val="00C63493"/>
    <w:rsid w:val="00C66EED"/>
    <w:rsid w:val="00C70F8F"/>
    <w:rsid w:val="00C71B0F"/>
    <w:rsid w:val="00C72E89"/>
    <w:rsid w:val="00C73030"/>
    <w:rsid w:val="00C749B6"/>
    <w:rsid w:val="00C7600A"/>
    <w:rsid w:val="00C769F9"/>
    <w:rsid w:val="00C80482"/>
    <w:rsid w:val="00C80B1E"/>
    <w:rsid w:val="00C83C39"/>
    <w:rsid w:val="00C83EB9"/>
    <w:rsid w:val="00C8486E"/>
    <w:rsid w:val="00C90544"/>
    <w:rsid w:val="00C91FD9"/>
    <w:rsid w:val="00C92BD6"/>
    <w:rsid w:val="00C93120"/>
    <w:rsid w:val="00C95B35"/>
    <w:rsid w:val="00C96AF3"/>
    <w:rsid w:val="00C96F45"/>
    <w:rsid w:val="00CA0E04"/>
    <w:rsid w:val="00CA1C5C"/>
    <w:rsid w:val="00CA2372"/>
    <w:rsid w:val="00CA5828"/>
    <w:rsid w:val="00CA6DD5"/>
    <w:rsid w:val="00CB0DEB"/>
    <w:rsid w:val="00CB40CD"/>
    <w:rsid w:val="00CB6A9A"/>
    <w:rsid w:val="00CB7E49"/>
    <w:rsid w:val="00CC2471"/>
    <w:rsid w:val="00CC3E89"/>
    <w:rsid w:val="00CC5393"/>
    <w:rsid w:val="00CC5495"/>
    <w:rsid w:val="00CD1280"/>
    <w:rsid w:val="00CD1DFB"/>
    <w:rsid w:val="00CD3AB0"/>
    <w:rsid w:val="00CD5270"/>
    <w:rsid w:val="00CD7C96"/>
    <w:rsid w:val="00CE617D"/>
    <w:rsid w:val="00CE6522"/>
    <w:rsid w:val="00CE6F58"/>
    <w:rsid w:val="00CF0FB2"/>
    <w:rsid w:val="00CF15E5"/>
    <w:rsid w:val="00CF1A54"/>
    <w:rsid w:val="00CF2252"/>
    <w:rsid w:val="00CF44EF"/>
    <w:rsid w:val="00CF6958"/>
    <w:rsid w:val="00D00214"/>
    <w:rsid w:val="00D00E15"/>
    <w:rsid w:val="00D03110"/>
    <w:rsid w:val="00D03C3B"/>
    <w:rsid w:val="00D05AB6"/>
    <w:rsid w:val="00D06F7A"/>
    <w:rsid w:val="00D07F81"/>
    <w:rsid w:val="00D07FC4"/>
    <w:rsid w:val="00D11B43"/>
    <w:rsid w:val="00D12466"/>
    <w:rsid w:val="00D14140"/>
    <w:rsid w:val="00D14E0F"/>
    <w:rsid w:val="00D178F7"/>
    <w:rsid w:val="00D20F79"/>
    <w:rsid w:val="00D223AB"/>
    <w:rsid w:val="00D22664"/>
    <w:rsid w:val="00D247CB"/>
    <w:rsid w:val="00D2545E"/>
    <w:rsid w:val="00D27908"/>
    <w:rsid w:val="00D27C8B"/>
    <w:rsid w:val="00D31601"/>
    <w:rsid w:val="00D3652E"/>
    <w:rsid w:val="00D4565F"/>
    <w:rsid w:val="00D5058C"/>
    <w:rsid w:val="00D5060F"/>
    <w:rsid w:val="00D51884"/>
    <w:rsid w:val="00D522FA"/>
    <w:rsid w:val="00D55251"/>
    <w:rsid w:val="00D565D9"/>
    <w:rsid w:val="00D609AA"/>
    <w:rsid w:val="00D74737"/>
    <w:rsid w:val="00D77E9A"/>
    <w:rsid w:val="00D81E82"/>
    <w:rsid w:val="00D8464D"/>
    <w:rsid w:val="00D85AE1"/>
    <w:rsid w:val="00D86537"/>
    <w:rsid w:val="00D869B5"/>
    <w:rsid w:val="00D9169F"/>
    <w:rsid w:val="00D91A79"/>
    <w:rsid w:val="00D91E09"/>
    <w:rsid w:val="00D9390C"/>
    <w:rsid w:val="00D96639"/>
    <w:rsid w:val="00D9682B"/>
    <w:rsid w:val="00D96BAD"/>
    <w:rsid w:val="00DA27BF"/>
    <w:rsid w:val="00DA4430"/>
    <w:rsid w:val="00DA4CEA"/>
    <w:rsid w:val="00DA7719"/>
    <w:rsid w:val="00DB218C"/>
    <w:rsid w:val="00DB467F"/>
    <w:rsid w:val="00DB4B9E"/>
    <w:rsid w:val="00DB4EC6"/>
    <w:rsid w:val="00DC16A0"/>
    <w:rsid w:val="00DC5405"/>
    <w:rsid w:val="00DC62DD"/>
    <w:rsid w:val="00DD1862"/>
    <w:rsid w:val="00DD3FAE"/>
    <w:rsid w:val="00DD4451"/>
    <w:rsid w:val="00DD4AED"/>
    <w:rsid w:val="00DD5D54"/>
    <w:rsid w:val="00DD6328"/>
    <w:rsid w:val="00DD66BB"/>
    <w:rsid w:val="00DD6B81"/>
    <w:rsid w:val="00DD73C0"/>
    <w:rsid w:val="00DD73DB"/>
    <w:rsid w:val="00DE0428"/>
    <w:rsid w:val="00DE09C3"/>
    <w:rsid w:val="00DE3ADB"/>
    <w:rsid w:val="00DE4013"/>
    <w:rsid w:val="00DE56E4"/>
    <w:rsid w:val="00DE69F0"/>
    <w:rsid w:val="00DF0212"/>
    <w:rsid w:val="00DF2807"/>
    <w:rsid w:val="00DF592B"/>
    <w:rsid w:val="00DF60EC"/>
    <w:rsid w:val="00DF6133"/>
    <w:rsid w:val="00DF726A"/>
    <w:rsid w:val="00E02A24"/>
    <w:rsid w:val="00E03B37"/>
    <w:rsid w:val="00E045F0"/>
    <w:rsid w:val="00E05AB7"/>
    <w:rsid w:val="00E07786"/>
    <w:rsid w:val="00E10258"/>
    <w:rsid w:val="00E106B5"/>
    <w:rsid w:val="00E112C9"/>
    <w:rsid w:val="00E12952"/>
    <w:rsid w:val="00E15649"/>
    <w:rsid w:val="00E1577F"/>
    <w:rsid w:val="00E20AB3"/>
    <w:rsid w:val="00E23528"/>
    <w:rsid w:val="00E24C33"/>
    <w:rsid w:val="00E24CCD"/>
    <w:rsid w:val="00E25434"/>
    <w:rsid w:val="00E2648C"/>
    <w:rsid w:val="00E27253"/>
    <w:rsid w:val="00E27ABC"/>
    <w:rsid w:val="00E304A2"/>
    <w:rsid w:val="00E33A45"/>
    <w:rsid w:val="00E34A1B"/>
    <w:rsid w:val="00E36418"/>
    <w:rsid w:val="00E36D91"/>
    <w:rsid w:val="00E4010E"/>
    <w:rsid w:val="00E40F76"/>
    <w:rsid w:val="00E42A53"/>
    <w:rsid w:val="00E44E2D"/>
    <w:rsid w:val="00E44FAF"/>
    <w:rsid w:val="00E45C01"/>
    <w:rsid w:val="00E45EB5"/>
    <w:rsid w:val="00E50F2E"/>
    <w:rsid w:val="00E51C8E"/>
    <w:rsid w:val="00E5422C"/>
    <w:rsid w:val="00E54785"/>
    <w:rsid w:val="00E60EF5"/>
    <w:rsid w:val="00E61324"/>
    <w:rsid w:val="00E61D42"/>
    <w:rsid w:val="00E62227"/>
    <w:rsid w:val="00E65508"/>
    <w:rsid w:val="00E656F3"/>
    <w:rsid w:val="00E6629A"/>
    <w:rsid w:val="00E66D9C"/>
    <w:rsid w:val="00E67BDF"/>
    <w:rsid w:val="00E73BA5"/>
    <w:rsid w:val="00E7559A"/>
    <w:rsid w:val="00E77B53"/>
    <w:rsid w:val="00E831F7"/>
    <w:rsid w:val="00E83787"/>
    <w:rsid w:val="00E83897"/>
    <w:rsid w:val="00E83A58"/>
    <w:rsid w:val="00E84E9D"/>
    <w:rsid w:val="00E85F24"/>
    <w:rsid w:val="00E876F5"/>
    <w:rsid w:val="00E906DF"/>
    <w:rsid w:val="00E92616"/>
    <w:rsid w:val="00E9428A"/>
    <w:rsid w:val="00E95037"/>
    <w:rsid w:val="00E97E65"/>
    <w:rsid w:val="00EA36E6"/>
    <w:rsid w:val="00EA3A7F"/>
    <w:rsid w:val="00EA4012"/>
    <w:rsid w:val="00EA6E2D"/>
    <w:rsid w:val="00EB05B1"/>
    <w:rsid w:val="00EB0BC1"/>
    <w:rsid w:val="00EB1BB6"/>
    <w:rsid w:val="00EB35CA"/>
    <w:rsid w:val="00EB3D2D"/>
    <w:rsid w:val="00EB4800"/>
    <w:rsid w:val="00EB6629"/>
    <w:rsid w:val="00EC3747"/>
    <w:rsid w:val="00EC4145"/>
    <w:rsid w:val="00EC4D8B"/>
    <w:rsid w:val="00EC61AA"/>
    <w:rsid w:val="00EC6B81"/>
    <w:rsid w:val="00EC7672"/>
    <w:rsid w:val="00ED0D81"/>
    <w:rsid w:val="00ED2657"/>
    <w:rsid w:val="00ED5282"/>
    <w:rsid w:val="00ED603B"/>
    <w:rsid w:val="00ED7478"/>
    <w:rsid w:val="00ED7D9B"/>
    <w:rsid w:val="00EE0988"/>
    <w:rsid w:val="00EE22E9"/>
    <w:rsid w:val="00EE268A"/>
    <w:rsid w:val="00EE34A3"/>
    <w:rsid w:val="00EE69D6"/>
    <w:rsid w:val="00F00E31"/>
    <w:rsid w:val="00F10072"/>
    <w:rsid w:val="00F11CED"/>
    <w:rsid w:val="00F12474"/>
    <w:rsid w:val="00F1265D"/>
    <w:rsid w:val="00F1506B"/>
    <w:rsid w:val="00F16C1A"/>
    <w:rsid w:val="00F21009"/>
    <w:rsid w:val="00F21A29"/>
    <w:rsid w:val="00F2292A"/>
    <w:rsid w:val="00F22C9B"/>
    <w:rsid w:val="00F23CAA"/>
    <w:rsid w:val="00F2568E"/>
    <w:rsid w:val="00F260DF"/>
    <w:rsid w:val="00F26FE4"/>
    <w:rsid w:val="00F33471"/>
    <w:rsid w:val="00F35FF2"/>
    <w:rsid w:val="00F36254"/>
    <w:rsid w:val="00F36931"/>
    <w:rsid w:val="00F37428"/>
    <w:rsid w:val="00F37ED3"/>
    <w:rsid w:val="00F41583"/>
    <w:rsid w:val="00F41765"/>
    <w:rsid w:val="00F41D06"/>
    <w:rsid w:val="00F423F9"/>
    <w:rsid w:val="00F43004"/>
    <w:rsid w:val="00F476FD"/>
    <w:rsid w:val="00F5249A"/>
    <w:rsid w:val="00F5254E"/>
    <w:rsid w:val="00F53E48"/>
    <w:rsid w:val="00F54F12"/>
    <w:rsid w:val="00F54FD2"/>
    <w:rsid w:val="00F55016"/>
    <w:rsid w:val="00F57A09"/>
    <w:rsid w:val="00F62DDC"/>
    <w:rsid w:val="00F641FE"/>
    <w:rsid w:val="00F64F50"/>
    <w:rsid w:val="00F655C2"/>
    <w:rsid w:val="00F67C69"/>
    <w:rsid w:val="00F70082"/>
    <w:rsid w:val="00F70655"/>
    <w:rsid w:val="00F707FD"/>
    <w:rsid w:val="00F73397"/>
    <w:rsid w:val="00F7512E"/>
    <w:rsid w:val="00F923B9"/>
    <w:rsid w:val="00F92FFB"/>
    <w:rsid w:val="00F960CA"/>
    <w:rsid w:val="00FA2BFE"/>
    <w:rsid w:val="00FA42A9"/>
    <w:rsid w:val="00FA640A"/>
    <w:rsid w:val="00FB1D58"/>
    <w:rsid w:val="00FB295D"/>
    <w:rsid w:val="00FB44EC"/>
    <w:rsid w:val="00FB45B4"/>
    <w:rsid w:val="00FB4BB7"/>
    <w:rsid w:val="00FB5972"/>
    <w:rsid w:val="00FC1126"/>
    <w:rsid w:val="00FC3F8D"/>
    <w:rsid w:val="00FC433D"/>
    <w:rsid w:val="00FC4CAD"/>
    <w:rsid w:val="00FC5804"/>
    <w:rsid w:val="00FC5C38"/>
    <w:rsid w:val="00FC65A5"/>
    <w:rsid w:val="00FC6D49"/>
    <w:rsid w:val="00FD096D"/>
    <w:rsid w:val="00FD1473"/>
    <w:rsid w:val="00FD438C"/>
    <w:rsid w:val="00FE2F3B"/>
    <w:rsid w:val="00FE6CE1"/>
    <w:rsid w:val="00FF4972"/>
    <w:rsid w:val="00FF4B1E"/>
    <w:rsid w:val="00FF731F"/>
    <w:rsid w:val="00FF762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C426"/>
  <w15:chartTrackingRefBased/>
  <w15:docId w15:val="{D4C1A3E2-26C0-428C-913E-AF636388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HTML Cit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bidi="ar-SA"/>
    </w:rPr>
  </w:style>
  <w:style w:type="paragraph" w:styleId="Heading1">
    <w:name w:val="heading 1"/>
    <w:basedOn w:val="Normal"/>
    <w:next w:val="Normal"/>
    <w:link w:val="Heading1Char"/>
    <w:autoRedefine/>
    <w:qFormat/>
    <w:rsid w:val="00E7559A"/>
    <w:pPr>
      <w:keepNext/>
      <w:keepLines/>
      <w:tabs>
        <w:tab w:val="left" w:pos="216"/>
      </w:tabs>
      <w:spacing w:after="200"/>
      <w:jc w:val="left"/>
      <w:outlineLvl w:val="0"/>
    </w:pPr>
    <w:rPr>
      <w:b/>
      <w:bCs/>
      <w:smallCaps/>
      <w:noProof/>
      <w:color w:val="000000"/>
    </w:rPr>
  </w:style>
  <w:style w:type="paragraph" w:styleId="Heading2">
    <w:name w:val="heading 2"/>
    <w:basedOn w:val="Normal"/>
    <w:next w:val="Normal"/>
    <w:autoRedefine/>
    <w:qFormat/>
    <w:rsid w:val="00460A9F"/>
    <w:pPr>
      <w:keepNext/>
      <w:keepLines/>
      <w:numPr>
        <w:ilvl w:val="1"/>
        <w:numId w:val="4"/>
      </w:numPr>
      <w:spacing w:before="120" w:after="60"/>
      <w:jc w:val="left"/>
      <w:outlineLvl w:val="1"/>
    </w:pPr>
    <w:rPr>
      <w:b/>
      <w:i/>
      <w:iCs/>
      <w:noProof/>
    </w:rPr>
  </w:style>
  <w:style w:type="paragraph" w:styleId="Heading3">
    <w:name w:val="heading 3"/>
    <w:basedOn w:val="Normal"/>
    <w:next w:val="Normal"/>
    <w:link w:val="Heading3Char"/>
    <w:qFormat/>
    <w:pPr>
      <w:numPr>
        <w:ilvl w:val="2"/>
        <w:numId w:val="5"/>
      </w:numPr>
      <w:spacing w:line="240" w:lineRule="exact"/>
      <w:jc w:val="both"/>
      <w:outlineLvl w:val="2"/>
    </w:pPr>
    <w:rPr>
      <w:i/>
      <w:iCs/>
      <w:noProof/>
    </w:rPr>
  </w:style>
  <w:style w:type="paragraph" w:styleId="Heading4">
    <w:name w:val="heading 4"/>
    <w:basedOn w:val="Normal"/>
    <w:next w:val="Normal"/>
    <w:link w:val="Heading4Char"/>
    <w:uiPriority w:val="9"/>
    <w:qFormat/>
    <w:pPr>
      <w:numPr>
        <w:ilvl w:val="3"/>
        <w:numId w:val="6"/>
      </w:numPr>
      <w:tabs>
        <w:tab w:val="num" w:pos="720"/>
      </w:tabs>
      <w:spacing w:before="40" w:after="40"/>
      <w:jc w:val="both"/>
      <w:outlineLvl w:val="3"/>
    </w:pPr>
    <w:rPr>
      <w:i/>
      <w:iCs/>
      <w:noProof/>
      <w:lang w:val="x-none" w:eastAsia="x-none"/>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59A"/>
    <w:rPr>
      <w:b/>
      <w:bCs/>
      <w:smallCaps/>
      <w:noProof/>
      <w:color w:val="000000"/>
      <w:lang w:bidi="ar-SA"/>
    </w:rPr>
  </w:style>
  <w:style w:type="character" w:customStyle="1" w:styleId="Heading3Char">
    <w:name w:val="Heading 3 Char"/>
    <w:basedOn w:val="DefaultParagraphFont"/>
    <w:link w:val="Heading3"/>
    <w:rsid w:val="00A26C7C"/>
    <w:rPr>
      <w:i/>
      <w:iCs/>
      <w:noProof/>
      <w:lang w:bidi="ar-SA"/>
    </w:rPr>
  </w:style>
  <w:style w:type="character" w:customStyle="1" w:styleId="Heading4Char">
    <w:name w:val="Heading 4 Char"/>
    <w:link w:val="Heading4"/>
    <w:uiPriority w:val="9"/>
    <w:locked/>
    <w:rsid w:val="00E656F3"/>
    <w:rPr>
      <w:i/>
      <w:iCs/>
      <w:noProof/>
      <w:lang w:val="x-none" w:eastAsia="x-none" w:bidi="ar-SA"/>
    </w:rPr>
  </w:style>
  <w:style w:type="paragraph" w:customStyle="1" w:styleId="Abstract">
    <w:name w:val="Abstract"/>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autoRedefine/>
    <w:rsid w:val="00BB4FC0"/>
    <w:pPr>
      <w:numPr>
        <w:numId w:val="7"/>
      </w:numPr>
      <w:spacing w:after="60" w:line="200" w:lineRule="exact"/>
      <w:jc w:val="both"/>
    </w:pPr>
    <w:rPr>
      <w:rFonts w:eastAsia="MS Mincho"/>
      <w:noProof/>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rsid w:val="00D9390C"/>
    <w:pPr>
      <w:numPr>
        <w:numId w:val="8"/>
      </w:numPr>
      <w:tabs>
        <w:tab w:val="num" w:pos="720"/>
      </w:tabs>
      <w:spacing w:before="240" w:after="120" w:line="216" w:lineRule="auto"/>
      <w:jc w:val="center"/>
    </w:pPr>
    <w:rPr>
      <w:noProof/>
      <w:sz w:val="16"/>
      <w:szCs w:val="16"/>
      <w:lang w:eastAsia="en-US" w:bidi="ar-SA"/>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basedOn w:val="DefaultParagraphFont"/>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BB12EB"/>
    <w:pPr>
      <w:pBdr>
        <w:top w:val="single" w:sz="4" w:space="1" w:color="auto"/>
        <w:left w:val="single" w:sz="4" w:space="4" w:color="auto"/>
        <w:bottom w:val="single" w:sz="4" w:space="1" w:color="auto"/>
        <w:right w:val="single" w:sz="4" w:space="31" w:color="auto"/>
      </w:pBdr>
      <w:tabs>
        <w:tab w:val="left" w:pos="9000"/>
      </w:tabs>
      <w:ind w:right="1440"/>
    </w:pPr>
  </w:style>
  <w:style w:type="character" w:customStyle="1" w:styleId="IJARCSAbstractChar">
    <w:name w:val="IJARCS Abstract Char"/>
    <w:basedOn w:val="IEEEAbtractChar"/>
    <w:link w:val="IJARCSAbstract"/>
    <w:rsid w:val="00BB12EB"/>
    <w:rPr>
      <w:rFonts w:eastAsia="SimSun"/>
      <w:b/>
      <w:sz w:val="18"/>
      <w:szCs w:val="24"/>
      <w:lang w:val="en-GB" w:eastAsia="en-GB" w:bidi="ar-SA"/>
    </w:rPr>
  </w:style>
  <w:style w:type="paragraph" w:customStyle="1" w:styleId="StyleIJARCSAbstractItalic">
    <w:name w:val="Style IJARCS Abstract + Italic"/>
    <w:basedOn w:val="IJARCSAbstract"/>
    <w:link w:val="StyleIJARCSAbstractItalicChar"/>
    <w:autoRedefine/>
    <w:rsid w:val="00764CBA"/>
    <w:rPr>
      <w:b w:val="0"/>
      <w:bCs/>
      <w:iCs/>
      <w:color w:val="333333"/>
    </w:rPr>
  </w:style>
  <w:style w:type="character" w:customStyle="1" w:styleId="StyleIJARCSAbstractItalicChar">
    <w:name w:val="Style IJARCS Abstract + Italic Char"/>
    <w:basedOn w:val="IJARCSAbstract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b w:val="0"/>
      <w:bCs w:val="0"/>
      <w:i/>
      <w:iCs/>
    </w:rPr>
  </w:style>
  <w:style w:type="character" w:customStyle="1" w:styleId="StyleHeading1ItalicChar">
    <w:name w:val="Style Heading 1 + Italic Char"/>
    <w:basedOn w:val="Heading1Char"/>
    <w:link w:val="StyleHeading1Italic"/>
    <w:rsid w:val="004815E0"/>
    <w:rPr>
      <w:b/>
      <w:bCs/>
      <w:i/>
      <w:iCs/>
      <w:smallCaps/>
      <w:noProof/>
      <w:color w:val="000000"/>
      <w:lang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516B"/>
    <w:pPr>
      <w:tabs>
        <w:tab w:val="center" w:pos="4680"/>
        <w:tab w:val="right" w:pos="9360"/>
      </w:tabs>
    </w:pPr>
  </w:style>
  <w:style w:type="character" w:customStyle="1" w:styleId="HeaderChar">
    <w:name w:val="Header Char"/>
    <w:basedOn w:val="DefaultParagraphFont"/>
    <w:link w:val="Header"/>
    <w:uiPriority w:val="99"/>
    <w:rsid w:val="007B516B"/>
  </w:style>
  <w:style w:type="paragraph" w:styleId="Footer">
    <w:name w:val="footer"/>
    <w:basedOn w:val="Normal"/>
    <w:link w:val="FooterChar"/>
    <w:uiPriority w:val="99"/>
    <w:rsid w:val="007B516B"/>
    <w:pPr>
      <w:tabs>
        <w:tab w:val="center" w:pos="4680"/>
        <w:tab w:val="right" w:pos="9360"/>
      </w:tabs>
    </w:pPr>
  </w:style>
  <w:style w:type="character" w:customStyle="1" w:styleId="FooterChar">
    <w:name w:val="Footer Char"/>
    <w:basedOn w:val="DefaultParagraphFont"/>
    <w:link w:val="Footer"/>
    <w:uiPriority w:val="99"/>
    <w:rsid w:val="007B516B"/>
  </w:style>
  <w:style w:type="paragraph" w:styleId="Title">
    <w:name w:val="Title"/>
    <w:basedOn w:val="Normal"/>
    <w:uiPriority w:val="10"/>
    <w:qFormat/>
    <w:rsid w:val="006A0906"/>
    <w:pPr>
      <w:spacing w:after="480"/>
    </w:pPr>
    <w:rPr>
      <w:rFonts w:eastAsia="Times New Roman"/>
      <w:smallCaps/>
      <w:sz w:val="36"/>
      <w:szCs w:val="24"/>
      <w:lang w:val="en-GB"/>
    </w:rPr>
  </w:style>
  <w:style w:type="paragraph" w:customStyle="1" w:styleId="Text">
    <w:name w:val="Text"/>
    <w:basedOn w:val="Normal"/>
    <w:rsid w:val="00603302"/>
    <w:pPr>
      <w:widowControl w:val="0"/>
      <w:autoSpaceDE w:val="0"/>
      <w:autoSpaceDN w:val="0"/>
      <w:spacing w:line="252" w:lineRule="auto"/>
      <w:ind w:firstLine="202"/>
      <w:jc w:val="both"/>
    </w:pPr>
    <w:rPr>
      <w:rFonts w:eastAsia="PMingLiU"/>
    </w:rPr>
  </w:style>
  <w:style w:type="character" w:styleId="PageNumber">
    <w:name w:val="page number"/>
    <w:basedOn w:val="DefaultParagraphFont"/>
    <w:rsid w:val="00683AFB"/>
  </w:style>
  <w:style w:type="paragraph" w:customStyle="1" w:styleId="Style1">
    <w:name w:val="Style1"/>
    <w:basedOn w:val="Title"/>
    <w:autoRedefine/>
    <w:rsid w:val="00D91A79"/>
    <w:rPr>
      <w:b/>
      <w:smallCaps w:val="0"/>
      <w:sz w:val="28"/>
      <w:szCs w:val="28"/>
    </w:rPr>
  </w:style>
  <w:style w:type="character" w:styleId="CommentReference">
    <w:name w:val="annotation reference"/>
    <w:basedOn w:val="DefaultParagraphFont"/>
    <w:semiHidden/>
    <w:rsid w:val="00883B09"/>
    <w:rPr>
      <w:sz w:val="16"/>
      <w:szCs w:val="16"/>
    </w:rPr>
  </w:style>
  <w:style w:type="paragraph" w:styleId="CommentText">
    <w:name w:val="annotation text"/>
    <w:basedOn w:val="Normal"/>
    <w:semiHidden/>
    <w:rsid w:val="00883B09"/>
  </w:style>
  <w:style w:type="paragraph" w:styleId="CommentSubject">
    <w:name w:val="annotation subject"/>
    <w:basedOn w:val="CommentText"/>
    <w:next w:val="CommentText"/>
    <w:semiHidden/>
    <w:rsid w:val="00883B09"/>
    <w:rPr>
      <w:b/>
      <w:bCs/>
    </w:rPr>
  </w:style>
  <w:style w:type="paragraph" w:styleId="BalloonText">
    <w:name w:val="Balloon Text"/>
    <w:basedOn w:val="Normal"/>
    <w:link w:val="BalloonTextChar"/>
    <w:uiPriority w:val="99"/>
    <w:semiHidden/>
    <w:rsid w:val="00883B09"/>
    <w:rPr>
      <w:rFonts w:ascii="Tahoma" w:hAnsi="Tahoma" w:cs="Tahoma"/>
      <w:sz w:val="16"/>
      <w:szCs w:val="16"/>
    </w:rPr>
  </w:style>
  <w:style w:type="character" w:customStyle="1" w:styleId="BalloonTextChar">
    <w:name w:val="Balloon Text Char"/>
    <w:basedOn w:val="DefaultParagraphFont"/>
    <w:link w:val="BalloonText"/>
    <w:uiPriority w:val="99"/>
    <w:semiHidden/>
    <w:rsid w:val="003437DE"/>
    <w:rPr>
      <w:rFonts w:ascii="Tahoma" w:hAnsi="Tahoma" w:cs="Tahoma"/>
      <w:sz w:val="16"/>
      <w:szCs w:val="16"/>
      <w:lang w:bidi="ar-SA"/>
    </w:rPr>
  </w:style>
  <w:style w:type="character" w:styleId="Hyperlink">
    <w:name w:val="Hyperlink"/>
    <w:basedOn w:val="DefaultParagraphFont"/>
    <w:uiPriority w:val="99"/>
    <w:rsid w:val="00996E47"/>
    <w:rPr>
      <w:color w:val="0000FF"/>
      <w:u w:val="single"/>
    </w:rPr>
  </w:style>
  <w:style w:type="paragraph" w:customStyle="1" w:styleId="Default">
    <w:name w:val="Default"/>
    <w:rsid w:val="0079210D"/>
    <w:pPr>
      <w:autoSpaceDE w:val="0"/>
      <w:autoSpaceDN w:val="0"/>
      <w:adjustRightInd w:val="0"/>
    </w:pPr>
    <w:rPr>
      <w:rFonts w:ascii="Cambria" w:hAnsi="Cambria" w:cs="Cambria"/>
      <w:color w:val="000000"/>
      <w:sz w:val="24"/>
      <w:szCs w:val="24"/>
      <w:lang w:eastAsia="en-US" w:bidi="gu-IN"/>
    </w:rPr>
  </w:style>
  <w:style w:type="paragraph" w:styleId="Caption">
    <w:name w:val="caption"/>
    <w:basedOn w:val="Normal"/>
    <w:next w:val="Normal"/>
    <w:uiPriority w:val="35"/>
    <w:qFormat/>
    <w:rsid w:val="007726C9"/>
    <w:pPr>
      <w:spacing w:line="360" w:lineRule="auto"/>
    </w:pPr>
    <w:rPr>
      <w:rFonts w:eastAsia="Times New Roman"/>
      <w:b/>
      <w:bCs/>
      <w:sz w:val="24"/>
      <w:szCs w:val="24"/>
    </w:rPr>
  </w:style>
  <w:style w:type="paragraph" w:styleId="NoSpacing">
    <w:name w:val="No Spacing"/>
    <w:link w:val="NoSpacingChar"/>
    <w:uiPriority w:val="1"/>
    <w:qFormat/>
    <w:rsid w:val="00AC6E5E"/>
    <w:rPr>
      <w:rFonts w:ascii="Calibri" w:eastAsia="Calibri" w:hAnsi="Calibri" w:cs="Shruti"/>
      <w:sz w:val="22"/>
      <w:szCs w:val="22"/>
      <w:lang w:eastAsia="en-US" w:bidi="ar-SA"/>
    </w:rPr>
  </w:style>
  <w:style w:type="character" w:customStyle="1" w:styleId="NoSpacingChar">
    <w:name w:val="No Spacing Char"/>
    <w:basedOn w:val="DefaultParagraphFont"/>
    <w:link w:val="NoSpacing"/>
    <w:uiPriority w:val="1"/>
    <w:rsid w:val="00EB3D2D"/>
    <w:rPr>
      <w:rFonts w:ascii="Calibri" w:eastAsia="Calibri" w:hAnsi="Calibri" w:cs="Shruti"/>
      <w:sz w:val="22"/>
      <w:szCs w:val="22"/>
      <w:lang w:val="en-US" w:eastAsia="en-US" w:bidi="ar-SA"/>
    </w:rPr>
  </w:style>
  <w:style w:type="paragraph" w:styleId="ListParagraph">
    <w:name w:val="List Paragraph"/>
    <w:aliases w:val="Body of text,Colorful List - Accent 11"/>
    <w:basedOn w:val="Normal"/>
    <w:link w:val="ListParagraphChar"/>
    <w:uiPriority w:val="34"/>
    <w:qFormat/>
    <w:rsid w:val="00AC6E5E"/>
    <w:pPr>
      <w:spacing w:after="200" w:line="276" w:lineRule="auto"/>
      <w:ind w:left="720"/>
      <w:contextualSpacing/>
      <w:jc w:val="left"/>
    </w:pPr>
    <w:rPr>
      <w:rFonts w:ascii="Calibri" w:eastAsia="Calibri" w:hAnsi="Calibri" w:cs="Shruti"/>
      <w:sz w:val="22"/>
      <w:szCs w:val="22"/>
    </w:rPr>
  </w:style>
  <w:style w:type="character" w:customStyle="1" w:styleId="mwe-math-mathml-inline">
    <w:name w:val="mwe-math-mathml-inline"/>
    <w:basedOn w:val="DefaultParagraphFont"/>
    <w:rsid w:val="003437DE"/>
  </w:style>
  <w:style w:type="paragraph" w:styleId="NormalWeb">
    <w:name w:val="Normal (Web)"/>
    <w:basedOn w:val="Normal"/>
    <w:unhideWhenUsed/>
    <w:rsid w:val="00ED0D81"/>
    <w:pPr>
      <w:spacing w:before="100" w:beforeAutospacing="1" w:after="100" w:afterAutospacing="1"/>
      <w:jc w:val="left"/>
    </w:pPr>
    <w:rPr>
      <w:rFonts w:eastAsia="Times New Roman"/>
      <w:sz w:val="24"/>
      <w:szCs w:val="24"/>
      <w:lang w:val="en-IN" w:eastAsia="en-IN"/>
    </w:rPr>
  </w:style>
  <w:style w:type="character" w:styleId="HTMLCite">
    <w:name w:val="HTML Cite"/>
    <w:basedOn w:val="DefaultParagraphFont"/>
    <w:uiPriority w:val="99"/>
    <w:unhideWhenUsed/>
    <w:rsid w:val="00ED0D81"/>
    <w:rPr>
      <w:i/>
      <w:iCs/>
    </w:rPr>
  </w:style>
  <w:style w:type="character" w:customStyle="1" w:styleId="heading3Zchn">
    <w:name w:val="heading3 Zchn"/>
    <w:link w:val="heading30"/>
    <w:locked/>
    <w:rsid w:val="001E1D3D"/>
    <w:rPr>
      <w:rFonts w:ascii="Times" w:hAnsi="Times" w:cs="Times"/>
      <w:b/>
      <w:lang w:eastAsia="de-DE"/>
    </w:rPr>
  </w:style>
  <w:style w:type="paragraph" w:customStyle="1" w:styleId="heading30">
    <w:name w:val="heading3"/>
    <w:basedOn w:val="Normal"/>
    <w:next w:val="Normal"/>
    <w:link w:val="heading3Zchn"/>
    <w:rsid w:val="001E1D3D"/>
    <w:pPr>
      <w:keepNext/>
      <w:keepLines/>
      <w:tabs>
        <w:tab w:val="left" w:pos="284"/>
      </w:tabs>
      <w:suppressAutoHyphens/>
      <w:spacing w:before="320"/>
      <w:jc w:val="both"/>
    </w:pPr>
    <w:rPr>
      <w:rFonts w:ascii="Times" w:hAnsi="Times" w:cs="Mangal"/>
      <w:b/>
      <w:lang w:val="x-none" w:eastAsia="de-DE" w:bidi="hi-IN"/>
    </w:rPr>
  </w:style>
  <w:style w:type="character" w:styleId="Emphasis">
    <w:name w:val="Emphasis"/>
    <w:basedOn w:val="DefaultParagraphFont"/>
    <w:uiPriority w:val="20"/>
    <w:qFormat/>
    <w:rsid w:val="007C75B8"/>
    <w:rPr>
      <w:i/>
      <w:iCs/>
    </w:rPr>
  </w:style>
  <w:style w:type="paragraph" w:styleId="FootnoteText">
    <w:name w:val="footnote text"/>
    <w:basedOn w:val="Normal"/>
    <w:link w:val="FootnoteTextChar"/>
    <w:uiPriority w:val="99"/>
    <w:unhideWhenUsed/>
    <w:rsid w:val="00D05AB6"/>
    <w:pPr>
      <w:jc w:val="left"/>
    </w:pPr>
    <w:rPr>
      <w:rFonts w:ascii="Calibri" w:eastAsia="Calibri" w:hAnsi="Calibri" w:cs="Shruti"/>
      <w:lang w:val="en-IN"/>
    </w:rPr>
  </w:style>
  <w:style w:type="character" w:customStyle="1" w:styleId="FootnoteTextChar">
    <w:name w:val="Footnote Text Char"/>
    <w:basedOn w:val="DefaultParagraphFont"/>
    <w:link w:val="FootnoteText"/>
    <w:uiPriority w:val="99"/>
    <w:rsid w:val="00D05AB6"/>
    <w:rPr>
      <w:rFonts w:ascii="Calibri" w:eastAsia="Calibri" w:hAnsi="Calibri" w:cs="Shruti"/>
      <w:lang w:val="en-IN" w:bidi="ar-SA"/>
    </w:rPr>
  </w:style>
  <w:style w:type="character" w:styleId="FootnoteReference">
    <w:name w:val="footnote reference"/>
    <w:basedOn w:val="DefaultParagraphFont"/>
    <w:uiPriority w:val="99"/>
    <w:unhideWhenUsed/>
    <w:rsid w:val="00D05AB6"/>
    <w:rPr>
      <w:vertAlign w:val="superscript"/>
    </w:rPr>
  </w:style>
  <w:style w:type="paragraph" w:styleId="HTMLPreformatted">
    <w:name w:val="HTML Preformatted"/>
    <w:basedOn w:val="Normal"/>
    <w:link w:val="HTMLPreformattedChar"/>
    <w:uiPriority w:val="99"/>
    <w:unhideWhenUsed/>
    <w:rsid w:val="00EB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B3D2D"/>
    <w:rPr>
      <w:rFonts w:ascii="Courier New" w:eastAsia="Times New Roman" w:hAnsi="Courier New" w:cs="Courier New"/>
      <w:lang w:bidi="ar-SA"/>
    </w:rPr>
  </w:style>
  <w:style w:type="character" w:customStyle="1" w:styleId="gghfmyibcob">
    <w:name w:val="gghfmyibcob"/>
    <w:basedOn w:val="DefaultParagraphFont"/>
    <w:rsid w:val="00EB3D2D"/>
  </w:style>
  <w:style w:type="paragraph" w:customStyle="1" w:styleId="APA">
    <w:name w:val="APA"/>
    <w:basedOn w:val="Normal"/>
    <w:link w:val="APAChar"/>
    <w:qFormat/>
    <w:rsid w:val="00EB3D2D"/>
    <w:pPr>
      <w:autoSpaceDE w:val="0"/>
      <w:autoSpaceDN w:val="0"/>
      <w:adjustRightInd w:val="0"/>
      <w:jc w:val="left"/>
    </w:pPr>
    <w:rPr>
      <w:rFonts w:ascii="ArnoPro" w:eastAsia="Calibri" w:hAnsi="ArnoPro" w:cs="ArnoPro"/>
      <w:color w:val="000000"/>
      <w:sz w:val="18"/>
      <w:szCs w:val="18"/>
      <w:lang w:val="en-IN"/>
    </w:rPr>
  </w:style>
  <w:style w:type="character" w:customStyle="1" w:styleId="APAChar">
    <w:name w:val="APA Char"/>
    <w:basedOn w:val="DefaultParagraphFont"/>
    <w:link w:val="APA"/>
    <w:rsid w:val="00EB3D2D"/>
    <w:rPr>
      <w:rFonts w:ascii="ArnoPro" w:eastAsia="Calibri" w:hAnsi="ArnoPro" w:cs="ArnoPro"/>
      <w:color w:val="000000"/>
      <w:sz w:val="18"/>
      <w:szCs w:val="18"/>
      <w:lang w:val="en-IN" w:bidi="ar-SA"/>
    </w:rPr>
  </w:style>
  <w:style w:type="paragraph" w:customStyle="1" w:styleId="Normal1">
    <w:name w:val="Normal1"/>
    <w:rsid w:val="00033117"/>
    <w:pPr>
      <w:spacing w:line="276" w:lineRule="auto"/>
    </w:pPr>
    <w:rPr>
      <w:rFonts w:ascii="Arial" w:eastAsia="Arial" w:hAnsi="Arial" w:cs="Arial"/>
      <w:sz w:val="22"/>
      <w:szCs w:val="22"/>
      <w:lang w:eastAsia="en-US" w:bidi="ar-SA"/>
    </w:rPr>
  </w:style>
  <w:style w:type="character" w:customStyle="1" w:styleId="a">
    <w:name w:val="a"/>
    <w:basedOn w:val="DefaultParagraphFont"/>
    <w:rsid w:val="008054F3"/>
  </w:style>
  <w:style w:type="character" w:customStyle="1" w:styleId="bibliographic-informationvalue">
    <w:name w:val="bibliographic-information__value"/>
    <w:rsid w:val="007C7097"/>
  </w:style>
  <w:style w:type="paragraph" w:styleId="Bibliography">
    <w:name w:val="Bibliography"/>
    <w:basedOn w:val="Normal"/>
    <w:next w:val="Normal"/>
    <w:uiPriority w:val="37"/>
    <w:unhideWhenUsed/>
    <w:rsid w:val="006C73B0"/>
    <w:pPr>
      <w:spacing w:after="200" w:line="276" w:lineRule="auto"/>
      <w:jc w:val="left"/>
    </w:pPr>
    <w:rPr>
      <w:rFonts w:ascii="Calibri" w:eastAsia="Calibri" w:hAnsi="Calibri" w:cs="Mangal"/>
      <w:sz w:val="22"/>
      <w:szCs w:val="22"/>
    </w:rPr>
  </w:style>
  <w:style w:type="character" w:styleId="Strong">
    <w:name w:val="Strong"/>
    <w:basedOn w:val="DefaultParagraphFont"/>
    <w:qFormat/>
    <w:rsid w:val="00F67C69"/>
    <w:rPr>
      <w:b/>
      <w:bCs/>
    </w:rPr>
  </w:style>
  <w:style w:type="paragraph" w:customStyle="1" w:styleId="qtextpara">
    <w:name w:val="qtext_para"/>
    <w:basedOn w:val="Normal"/>
    <w:rsid w:val="00F67C69"/>
    <w:pPr>
      <w:suppressAutoHyphens/>
      <w:spacing w:before="280" w:after="280"/>
      <w:jc w:val="left"/>
    </w:pPr>
    <w:rPr>
      <w:rFonts w:eastAsia="Times New Roman"/>
      <w:sz w:val="24"/>
      <w:szCs w:val="24"/>
      <w:lang w:eastAsia="zh-CN"/>
    </w:rPr>
  </w:style>
  <w:style w:type="paragraph" w:customStyle="1" w:styleId="body">
    <w:name w:val="body"/>
    <w:basedOn w:val="Normal"/>
    <w:rsid w:val="00F67C69"/>
    <w:pPr>
      <w:suppressAutoHyphens/>
      <w:spacing w:before="280" w:after="280"/>
      <w:jc w:val="left"/>
    </w:pPr>
    <w:rPr>
      <w:rFonts w:eastAsia="Times New Roman"/>
      <w:sz w:val="24"/>
      <w:szCs w:val="24"/>
      <w:lang w:eastAsia="zh-CN"/>
    </w:rPr>
  </w:style>
  <w:style w:type="character" w:customStyle="1" w:styleId="ListParagraphChar">
    <w:name w:val="List Paragraph Char"/>
    <w:aliases w:val="Body of text Char,Colorful List - Accent 11 Char"/>
    <w:basedOn w:val="DefaultParagraphFont"/>
    <w:link w:val="ListParagraph"/>
    <w:uiPriority w:val="34"/>
    <w:locked/>
    <w:rsid w:val="00405F7F"/>
    <w:rPr>
      <w:rFonts w:ascii="Calibri" w:eastAsia="Calibri" w:hAnsi="Calibri" w:cs="Shruti"/>
      <w:sz w:val="22"/>
      <w:szCs w:val="22"/>
      <w:lang w:eastAsia="en-US" w:bidi="ar-SA"/>
    </w:rPr>
  </w:style>
  <w:style w:type="character" w:customStyle="1" w:styleId="UnresolvedMention1">
    <w:name w:val="Unresolved Mention1"/>
    <w:basedOn w:val="DefaultParagraphFont"/>
    <w:uiPriority w:val="99"/>
    <w:semiHidden/>
    <w:unhideWhenUsed/>
    <w:rsid w:val="0053677B"/>
    <w:rPr>
      <w:color w:val="605E5C"/>
      <w:shd w:val="clear" w:color="auto" w:fill="E1DFDD"/>
    </w:rPr>
  </w:style>
  <w:style w:type="character" w:styleId="UnresolvedMention">
    <w:name w:val="Unresolved Mention"/>
    <w:basedOn w:val="DefaultParagraphFont"/>
    <w:uiPriority w:val="99"/>
    <w:semiHidden/>
    <w:unhideWhenUsed/>
    <w:rsid w:val="00EB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2651">
      <w:bodyDiv w:val="1"/>
      <w:marLeft w:val="0"/>
      <w:marRight w:val="0"/>
      <w:marTop w:val="0"/>
      <w:marBottom w:val="0"/>
      <w:divBdr>
        <w:top w:val="none" w:sz="0" w:space="0" w:color="auto"/>
        <w:left w:val="none" w:sz="0" w:space="0" w:color="auto"/>
        <w:bottom w:val="none" w:sz="0" w:space="0" w:color="auto"/>
        <w:right w:val="none" w:sz="0" w:space="0" w:color="auto"/>
      </w:divBdr>
    </w:div>
    <w:div w:id="160126259">
      <w:bodyDiv w:val="1"/>
      <w:marLeft w:val="0"/>
      <w:marRight w:val="0"/>
      <w:marTop w:val="0"/>
      <w:marBottom w:val="0"/>
      <w:divBdr>
        <w:top w:val="none" w:sz="0" w:space="0" w:color="auto"/>
        <w:left w:val="none" w:sz="0" w:space="0" w:color="auto"/>
        <w:bottom w:val="none" w:sz="0" w:space="0" w:color="auto"/>
        <w:right w:val="none" w:sz="0" w:space="0" w:color="auto"/>
      </w:divBdr>
    </w:div>
    <w:div w:id="222565411">
      <w:bodyDiv w:val="1"/>
      <w:marLeft w:val="0"/>
      <w:marRight w:val="0"/>
      <w:marTop w:val="0"/>
      <w:marBottom w:val="0"/>
      <w:divBdr>
        <w:top w:val="none" w:sz="0" w:space="0" w:color="auto"/>
        <w:left w:val="none" w:sz="0" w:space="0" w:color="auto"/>
        <w:bottom w:val="none" w:sz="0" w:space="0" w:color="auto"/>
        <w:right w:val="none" w:sz="0" w:space="0" w:color="auto"/>
      </w:divBdr>
    </w:div>
    <w:div w:id="429816674">
      <w:bodyDiv w:val="1"/>
      <w:marLeft w:val="0"/>
      <w:marRight w:val="0"/>
      <w:marTop w:val="0"/>
      <w:marBottom w:val="0"/>
      <w:divBdr>
        <w:top w:val="none" w:sz="0" w:space="0" w:color="auto"/>
        <w:left w:val="none" w:sz="0" w:space="0" w:color="auto"/>
        <w:bottom w:val="none" w:sz="0" w:space="0" w:color="auto"/>
        <w:right w:val="none" w:sz="0" w:space="0" w:color="auto"/>
      </w:divBdr>
      <w:divsChild>
        <w:div w:id="1533037807">
          <w:marLeft w:val="0"/>
          <w:marRight w:val="0"/>
          <w:marTop w:val="0"/>
          <w:marBottom w:val="0"/>
          <w:divBdr>
            <w:top w:val="none" w:sz="0" w:space="0" w:color="auto"/>
            <w:left w:val="none" w:sz="0" w:space="0" w:color="auto"/>
            <w:bottom w:val="none" w:sz="0" w:space="0" w:color="auto"/>
            <w:right w:val="none" w:sz="0" w:space="0" w:color="auto"/>
          </w:divBdr>
          <w:divsChild>
            <w:div w:id="1858541815">
              <w:marLeft w:val="0"/>
              <w:marRight w:val="0"/>
              <w:marTop w:val="0"/>
              <w:marBottom w:val="0"/>
              <w:divBdr>
                <w:top w:val="none" w:sz="0" w:space="0" w:color="auto"/>
                <w:left w:val="none" w:sz="0" w:space="0" w:color="auto"/>
                <w:bottom w:val="none" w:sz="0" w:space="0" w:color="auto"/>
                <w:right w:val="none" w:sz="0" w:space="0" w:color="auto"/>
              </w:divBdr>
              <w:divsChild>
                <w:div w:id="288782357">
                  <w:marLeft w:val="0"/>
                  <w:marRight w:val="0"/>
                  <w:marTop w:val="0"/>
                  <w:marBottom w:val="0"/>
                  <w:divBdr>
                    <w:top w:val="none" w:sz="0" w:space="0" w:color="auto"/>
                    <w:left w:val="none" w:sz="0" w:space="0" w:color="auto"/>
                    <w:bottom w:val="none" w:sz="0" w:space="0" w:color="auto"/>
                    <w:right w:val="none" w:sz="0" w:space="0" w:color="auto"/>
                  </w:divBdr>
                  <w:divsChild>
                    <w:div w:id="92166651">
                      <w:marLeft w:val="0"/>
                      <w:marRight w:val="0"/>
                      <w:marTop w:val="0"/>
                      <w:marBottom w:val="0"/>
                      <w:divBdr>
                        <w:top w:val="none" w:sz="0" w:space="0" w:color="auto"/>
                        <w:left w:val="none" w:sz="0" w:space="0" w:color="auto"/>
                        <w:bottom w:val="none" w:sz="0" w:space="0" w:color="auto"/>
                        <w:right w:val="none" w:sz="0" w:space="0" w:color="auto"/>
                      </w:divBdr>
                      <w:divsChild>
                        <w:div w:id="1156457288">
                          <w:marLeft w:val="0"/>
                          <w:marRight w:val="0"/>
                          <w:marTop w:val="0"/>
                          <w:marBottom w:val="0"/>
                          <w:divBdr>
                            <w:top w:val="none" w:sz="0" w:space="0" w:color="auto"/>
                            <w:left w:val="none" w:sz="0" w:space="0" w:color="auto"/>
                            <w:bottom w:val="none" w:sz="0" w:space="0" w:color="auto"/>
                            <w:right w:val="none" w:sz="0" w:space="0" w:color="auto"/>
                          </w:divBdr>
                          <w:divsChild>
                            <w:div w:id="1260991173">
                              <w:marLeft w:val="0"/>
                              <w:marRight w:val="0"/>
                              <w:marTop w:val="0"/>
                              <w:marBottom w:val="0"/>
                              <w:divBdr>
                                <w:top w:val="none" w:sz="0" w:space="0" w:color="auto"/>
                                <w:left w:val="none" w:sz="0" w:space="0" w:color="auto"/>
                                <w:bottom w:val="none" w:sz="0" w:space="0" w:color="auto"/>
                                <w:right w:val="none" w:sz="0" w:space="0" w:color="auto"/>
                              </w:divBdr>
                              <w:divsChild>
                                <w:div w:id="1493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53604">
      <w:bodyDiv w:val="1"/>
      <w:marLeft w:val="0"/>
      <w:marRight w:val="0"/>
      <w:marTop w:val="0"/>
      <w:marBottom w:val="0"/>
      <w:divBdr>
        <w:top w:val="none" w:sz="0" w:space="0" w:color="auto"/>
        <w:left w:val="none" w:sz="0" w:space="0" w:color="auto"/>
        <w:bottom w:val="none" w:sz="0" w:space="0" w:color="auto"/>
        <w:right w:val="none" w:sz="0" w:space="0" w:color="auto"/>
      </w:divBdr>
    </w:div>
    <w:div w:id="1814056976">
      <w:bodyDiv w:val="1"/>
      <w:marLeft w:val="0"/>
      <w:marRight w:val="0"/>
      <w:marTop w:val="0"/>
      <w:marBottom w:val="0"/>
      <w:divBdr>
        <w:top w:val="none" w:sz="0" w:space="0" w:color="auto"/>
        <w:left w:val="none" w:sz="0" w:space="0" w:color="auto"/>
        <w:bottom w:val="none" w:sz="0" w:space="0" w:color="auto"/>
        <w:right w:val="none" w:sz="0" w:space="0" w:color="auto"/>
      </w:divBdr>
      <w:divsChild>
        <w:div w:id="1164318904">
          <w:marLeft w:val="0"/>
          <w:marRight w:val="0"/>
          <w:marTop w:val="0"/>
          <w:marBottom w:val="0"/>
          <w:divBdr>
            <w:top w:val="none" w:sz="0" w:space="0" w:color="auto"/>
            <w:left w:val="none" w:sz="0" w:space="0" w:color="auto"/>
            <w:bottom w:val="none" w:sz="0" w:space="0" w:color="auto"/>
            <w:right w:val="none" w:sz="0" w:space="0" w:color="auto"/>
          </w:divBdr>
          <w:divsChild>
            <w:div w:id="546065705">
              <w:marLeft w:val="0"/>
              <w:marRight w:val="0"/>
              <w:marTop w:val="0"/>
              <w:marBottom w:val="0"/>
              <w:divBdr>
                <w:top w:val="none" w:sz="0" w:space="0" w:color="auto"/>
                <w:left w:val="none" w:sz="0" w:space="0" w:color="auto"/>
                <w:bottom w:val="none" w:sz="0" w:space="0" w:color="auto"/>
                <w:right w:val="none" w:sz="0" w:space="0" w:color="auto"/>
              </w:divBdr>
              <w:divsChild>
                <w:div w:id="1356425441">
                  <w:marLeft w:val="0"/>
                  <w:marRight w:val="0"/>
                  <w:marTop w:val="0"/>
                  <w:marBottom w:val="0"/>
                  <w:divBdr>
                    <w:top w:val="none" w:sz="0" w:space="0" w:color="auto"/>
                    <w:left w:val="none" w:sz="0" w:space="0" w:color="auto"/>
                    <w:bottom w:val="none" w:sz="0" w:space="0" w:color="auto"/>
                    <w:right w:val="none" w:sz="0" w:space="0" w:color="auto"/>
                  </w:divBdr>
                  <w:divsChild>
                    <w:div w:id="184057223">
                      <w:marLeft w:val="0"/>
                      <w:marRight w:val="0"/>
                      <w:marTop w:val="0"/>
                      <w:marBottom w:val="0"/>
                      <w:divBdr>
                        <w:top w:val="none" w:sz="0" w:space="0" w:color="auto"/>
                        <w:left w:val="none" w:sz="0" w:space="0" w:color="auto"/>
                        <w:bottom w:val="none" w:sz="0" w:space="0" w:color="auto"/>
                        <w:right w:val="none" w:sz="0" w:space="0" w:color="auto"/>
                      </w:divBdr>
                      <w:divsChild>
                        <w:div w:id="2145078271">
                          <w:marLeft w:val="0"/>
                          <w:marRight w:val="0"/>
                          <w:marTop w:val="0"/>
                          <w:marBottom w:val="0"/>
                          <w:divBdr>
                            <w:top w:val="none" w:sz="0" w:space="0" w:color="auto"/>
                            <w:left w:val="none" w:sz="0" w:space="0" w:color="auto"/>
                            <w:bottom w:val="none" w:sz="0" w:space="0" w:color="auto"/>
                            <w:right w:val="none" w:sz="0" w:space="0" w:color="auto"/>
                          </w:divBdr>
                          <w:divsChild>
                            <w:div w:id="1957640349">
                              <w:marLeft w:val="0"/>
                              <w:marRight w:val="0"/>
                              <w:marTop w:val="0"/>
                              <w:marBottom w:val="0"/>
                              <w:divBdr>
                                <w:top w:val="none" w:sz="0" w:space="0" w:color="auto"/>
                                <w:left w:val="none" w:sz="0" w:space="0" w:color="auto"/>
                                <w:bottom w:val="none" w:sz="0" w:space="0" w:color="auto"/>
                                <w:right w:val="none" w:sz="0" w:space="0" w:color="auto"/>
                              </w:divBdr>
                              <w:divsChild>
                                <w:div w:id="9757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098073">
      <w:bodyDiv w:val="1"/>
      <w:marLeft w:val="0"/>
      <w:marRight w:val="0"/>
      <w:marTop w:val="0"/>
      <w:marBottom w:val="0"/>
      <w:divBdr>
        <w:top w:val="none" w:sz="0" w:space="0" w:color="auto"/>
        <w:left w:val="none" w:sz="0" w:space="0" w:color="auto"/>
        <w:bottom w:val="none" w:sz="0" w:space="0" w:color="auto"/>
        <w:right w:val="none" w:sz="0" w:space="0" w:color="auto"/>
      </w:divBdr>
    </w:div>
    <w:div w:id="20979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citation-guid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8C96-1FA5-4206-9000-98F4AB6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7812</Characters>
  <Application>Microsoft Office Word</Application>
  <DocSecurity>0</DocSecurity>
  <Lines>236</Lines>
  <Paragraphs>151</Paragraphs>
  <ScaleCrop>false</ScaleCrop>
  <HeadingPairs>
    <vt:vector size="2" baseType="variant">
      <vt:variant>
        <vt:lpstr>Title</vt:lpstr>
      </vt:variant>
      <vt:variant>
        <vt:i4>1</vt:i4>
      </vt:variant>
    </vt:vector>
  </HeadingPairs>
  <TitlesOfParts>
    <vt:vector size="1" baseType="lpstr">
      <vt:lpstr>Paper Teplate</vt:lpstr>
    </vt:vector>
  </TitlesOfParts>
  <Company/>
  <LinksUpToDate>false</LinksUpToDate>
  <CharactersWithSpaces>9086</CharactersWithSpaces>
  <SharedDoc>false</SharedDoc>
  <HLinks>
    <vt:vector size="6" baseType="variant">
      <vt:variant>
        <vt:i4>2752547</vt:i4>
      </vt:variant>
      <vt:variant>
        <vt:i4>3</vt:i4>
      </vt:variant>
      <vt:variant>
        <vt:i4>0</vt:i4>
      </vt:variant>
      <vt:variant>
        <vt:i4>5</vt:i4>
      </vt:variant>
      <vt:variant>
        <vt:lpwstr>http://www.rrjournals.com/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Teplate</dc:title>
  <dc:subject/>
  <dc:creator>R R Journals</dc:creator>
  <cp:keywords/>
  <cp:lastModifiedBy>Jul1058</cp:lastModifiedBy>
  <cp:revision>2</cp:revision>
  <cp:lastPrinted>2023-02-24T08:55:00Z</cp:lastPrinted>
  <dcterms:created xsi:type="dcterms:W3CDTF">2026-04-09T15:40:00Z</dcterms:created>
  <dcterms:modified xsi:type="dcterms:W3CDTF">2026-04-09T15:40:00Z</dcterms:modified>
</cp:coreProperties>
</file>